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2575" w:rsidRPr="00707234" w:rsidRDefault="00882575" w:rsidP="000D5323">
      <w:pPr>
        <w:spacing w:after="0" w:line="240" w:lineRule="auto"/>
        <w:jc w:val="center"/>
        <w:rPr>
          <w:rFonts w:ascii="Times New Roman" w:hAnsi="Times New Roman"/>
          <w:bCs/>
          <w:sz w:val="28"/>
          <w:szCs w:val="28"/>
        </w:rPr>
      </w:pPr>
      <w:r w:rsidRPr="00707234">
        <w:rPr>
          <w:rFonts w:ascii="Times New Roman" w:hAnsi="Times New Roman"/>
          <w:sz w:val="28"/>
          <w:szCs w:val="28"/>
        </w:rPr>
        <w:t>«</w:t>
      </w:r>
      <w:proofErr w:type="spellStart"/>
      <w:r w:rsidRPr="00707234">
        <w:rPr>
          <w:rFonts w:ascii="Times New Roman" w:hAnsi="Times New Roman"/>
          <w:sz w:val="28"/>
          <w:szCs w:val="28"/>
        </w:rPr>
        <w:t>Өнөр</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жай</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коопсуздугу</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жаатында</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ишканалардын</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адистерин</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даярдоо</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жана</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аттестациялоо</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иштерин</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уюштуруу</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жөнүндөгү</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Жобону</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жана</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Өнөр</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жай</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коопсуздугу</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жаатында</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ишканалардын</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жумушчуларын</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окутуу</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жана</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билимин</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текшерүүнү</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уюштуруу</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жөнүндөгү</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Жобону</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бекитүү</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жөнүндөгү</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Кыргыз</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Республикасынын</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Өнөр</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жай</w:t>
      </w:r>
      <w:proofErr w:type="spellEnd"/>
      <w:r w:rsidRPr="00707234">
        <w:rPr>
          <w:rFonts w:ascii="Times New Roman" w:hAnsi="Times New Roman"/>
          <w:sz w:val="28"/>
          <w:szCs w:val="28"/>
        </w:rPr>
        <w:t xml:space="preserve">, энергетика </w:t>
      </w:r>
      <w:proofErr w:type="spellStart"/>
      <w:r w:rsidRPr="00707234">
        <w:rPr>
          <w:rFonts w:ascii="Times New Roman" w:hAnsi="Times New Roman"/>
          <w:sz w:val="28"/>
          <w:szCs w:val="28"/>
        </w:rPr>
        <w:t>жана</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жер</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казынасын</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пайдалануу</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мамлекттик</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комитетинин</w:t>
      </w:r>
      <w:proofErr w:type="spellEnd"/>
      <w:r w:rsidRPr="00707234">
        <w:rPr>
          <w:rFonts w:ascii="Times New Roman" w:hAnsi="Times New Roman"/>
          <w:sz w:val="28"/>
          <w:szCs w:val="28"/>
        </w:rPr>
        <w:t xml:space="preserve"> 2018-жылдын 12-майындагы № 01-7/239 </w:t>
      </w:r>
      <w:proofErr w:type="spellStart"/>
      <w:r w:rsidRPr="00707234">
        <w:rPr>
          <w:rFonts w:ascii="Times New Roman" w:hAnsi="Times New Roman"/>
          <w:sz w:val="28"/>
          <w:szCs w:val="28"/>
        </w:rPr>
        <w:t>буйругуна</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өзгөртүүлөрдү</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жана</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толуктоолорду</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киргизүү</w:t>
      </w:r>
      <w:proofErr w:type="spellEnd"/>
      <w:r w:rsidRPr="00707234">
        <w:rPr>
          <w:rFonts w:ascii="Times New Roman" w:hAnsi="Times New Roman"/>
          <w:sz w:val="28"/>
          <w:szCs w:val="28"/>
        </w:rPr>
        <w:t xml:space="preserve"> </w:t>
      </w:r>
      <w:proofErr w:type="spellStart"/>
      <w:r w:rsidRPr="00707234">
        <w:rPr>
          <w:rFonts w:ascii="Times New Roman" w:hAnsi="Times New Roman"/>
          <w:sz w:val="28"/>
          <w:szCs w:val="28"/>
        </w:rPr>
        <w:t>жөнүндө</w:t>
      </w:r>
      <w:proofErr w:type="spellEnd"/>
      <w:r w:rsidRPr="00707234">
        <w:rPr>
          <w:rFonts w:ascii="Times New Roman" w:hAnsi="Times New Roman"/>
          <w:bCs/>
          <w:sz w:val="28"/>
          <w:szCs w:val="28"/>
        </w:rPr>
        <w:t xml:space="preserve"> </w:t>
      </w:r>
      <w:proofErr w:type="spellStart"/>
      <w:r w:rsidRPr="00707234">
        <w:rPr>
          <w:rFonts w:ascii="Times New Roman" w:hAnsi="Times New Roman"/>
          <w:bCs/>
          <w:sz w:val="28"/>
          <w:szCs w:val="28"/>
        </w:rPr>
        <w:t>Кыргыз</w:t>
      </w:r>
      <w:proofErr w:type="spellEnd"/>
      <w:r w:rsidRPr="00707234">
        <w:rPr>
          <w:rFonts w:ascii="Times New Roman" w:hAnsi="Times New Roman"/>
          <w:bCs/>
          <w:sz w:val="28"/>
          <w:szCs w:val="28"/>
        </w:rPr>
        <w:t xml:space="preserve"> </w:t>
      </w:r>
      <w:proofErr w:type="spellStart"/>
      <w:r w:rsidRPr="00707234">
        <w:rPr>
          <w:rFonts w:ascii="Times New Roman" w:hAnsi="Times New Roman"/>
          <w:bCs/>
          <w:sz w:val="28"/>
          <w:szCs w:val="28"/>
        </w:rPr>
        <w:t>Республикасынын</w:t>
      </w:r>
      <w:proofErr w:type="spellEnd"/>
      <w:r w:rsidRPr="00707234">
        <w:rPr>
          <w:rFonts w:ascii="Times New Roman" w:hAnsi="Times New Roman"/>
          <w:bCs/>
          <w:sz w:val="28"/>
          <w:szCs w:val="28"/>
        </w:rPr>
        <w:t xml:space="preserve"> </w:t>
      </w:r>
      <w:proofErr w:type="spellStart"/>
      <w:r w:rsidRPr="00707234">
        <w:rPr>
          <w:rFonts w:ascii="Times New Roman" w:hAnsi="Times New Roman"/>
          <w:bCs/>
          <w:sz w:val="28"/>
          <w:szCs w:val="28"/>
        </w:rPr>
        <w:t>Өнөр</w:t>
      </w:r>
      <w:proofErr w:type="spellEnd"/>
      <w:r w:rsidRPr="00707234">
        <w:rPr>
          <w:rFonts w:ascii="Times New Roman" w:hAnsi="Times New Roman"/>
          <w:bCs/>
          <w:sz w:val="28"/>
          <w:szCs w:val="28"/>
        </w:rPr>
        <w:t xml:space="preserve"> </w:t>
      </w:r>
      <w:proofErr w:type="spellStart"/>
      <w:r w:rsidRPr="00707234">
        <w:rPr>
          <w:rFonts w:ascii="Times New Roman" w:hAnsi="Times New Roman"/>
          <w:bCs/>
          <w:sz w:val="28"/>
          <w:szCs w:val="28"/>
        </w:rPr>
        <w:t>жай</w:t>
      </w:r>
      <w:proofErr w:type="spellEnd"/>
      <w:r w:rsidRPr="00707234">
        <w:rPr>
          <w:rFonts w:ascii="Times New Roman" w:hAnsi="Times New Roman"/>
          <w:bCs/>
          <w:sz w:val="28"/>
          <w:szCs w:val="28"/>
        </w:rPr>
        <w:t xml:space="preserve">, энергетика </w:t>
      </w:r>
      <w:proofErr w:type="spellStart"/>
      <w:r w:rsidRPr="00707234">
        <w:rPr>
          <w:rFonts w:ascii="Times New Roman" w:hAnsi="Times New Roman"/>
          <w:bCs/>
          <w:sz w:val="28"/>
          <w:szCs w:val="28"/>
        </w:rPr>
        <w:t>жана</w:t>
      </w:r>
      <w:proofErr w:type="spellEnd"/>
      <w:r w:rsidRPr="00707234">
        <w:rPr>
          <w:rFonts w:ascii="Times New Roman" w:hAnsi="Times New Roman"/>
          <w:bCs/>
          <w:sz w:val="28"/>
          <w:szCs w:val="28"/>
        </w:rPr>
        <w:t xml:space="preserve"> </w:t>
      </w:r>
      <w:proofErr w:type="spellStart"/>
      <w:r w:rsidRPr="00707234">
        <w:rPr>
          <w:rFonts w:ascii="Times New Roman" w:hAnsi="Times New Roman"/>
          <w:bCs/>
          <w:sz w:val="28"/>
          <w:szCs w:val="28"/>
        </w:rPr>
        <w:t>жер</w:t>
      </w:r>
      <w:proofErr w:type="spellEnd"/>
      <w:r w:rsidRPr="00707234">
        <w:rPr>
          <w:rFonts w:ascii="Times New Roman" w:hAnsi="Times New Roman"/>
          <w:bCs/>
          <w:sz w:val="28"/>
          <w:szCs w:val="28"/>
        </w:rPr>
        <w:t xml:space="preserve"> </w:t>
      </w:r>
      <w:proofErr w:type="spellStart"/>
      <w:r w:rsidRPr="00707234">
        <w:rPr>
          <w:rFonts w:ascii="Times New Roman" w:hAnsi="Times New Roman"/>
          <w:bCs/>
          <w:sz w:val="28"/>
          <w:szCs w:val="28"/>
        </w:rPr>
        <w:t>казынасын</w:t>
      </w:r>
      <w:proofErr w:type="spellEnd"/>
      <w:r w:rsidRPr="00707234">
        <w:rPr>
          <w:rFonts w:ascii="Times New Roman" w:hAnsi="Times New Roman"/>
          <w:bCs/>
          <w:sz w:val="28"/>
          <w:szCs w:val="28"/>
        </w:rPr>
        <w:t xml:space="preserve"> </w:t>
      </w:r>
      <w:proofErr w:type="spellStart"/>
      <w:r w:rsidRPr="00707234">
        <w:rPr>
          <w:rFonts w:ascii="Times New Roman" w:hAnsi="Times New Roman"/>
          <w:bCs/>
          <w:sz w:val="28"/>
          <w:szCs w:val="28"/>
        </w:rPr>
        <w:t>пайдалануу</w:t>
      </w:r>
      <w:proofErr w:type="spellEnd"/>
      <w:r w:rsidRPr="00707234">
        <w:rPr>
          <w:rFonts w:ascii="Times New Roman" w:hAnsi="Times New Roman"/>
          <w:bCs/>
          <w:sz w:val="28"/>
          <w:szCs w:val="28"/>
        </w:rPr>
        <w:t xml:space="preserve"> </w:t>
      </w:r>
      <w:proofErr w:type="spellStart"/>
      <w:r w:rsidRPr="00707234">
        <w:rPr>
          <w:rFonts w:ascii="Times New Roman" w:hAnsi="Times New Roman"/>
          <w:bCs/>
          <w:sz w:val="28"/>
          <w:szCs w:val="28"/>
        </w:rPr>
        <w:t>мамлекттик</w:t>
      </w:r>
      <w:proofErr w:type="spellEnd"/>
      <w:r w:rsidRPr="00707234">
        <w:rPr>
          <w:rFonts w:ascii="Times New Roman" w:hAnsi="Times New Roman"/>
          <w:bCs/>
          <w:sz w:val="28"/>
          <w:szCs w:val="28"/>
        </w:rPr>
        <w:t xml:space="preserve"> </w:t>
      </w:r>
      <w:proofErr w:type="spellStart"/>
      <w:r w:rsidRPr="00707234">
        <w:rPr>
          <w:rFonts w:ascii="Times New Roman" w:hAnsi="Times New Roman"/>
          <w:bCs/>
          <w:sz w:val="28"/>
          <w:szCs w:val="28"/>
        </w:rPr>
        <w:t>комитетинин</w:t>
      </w:r>
      <w:proofErr w:type="spellEnd"/>
      <w:r w:rsidRPr="00707234">
        <w:rPr>
          <w:rFonts w:ascii="Times New Roman" w:hAnsi="Times New Roman"/>
          <w:bCs/>
          <w:sz w:val="28"/>
          <w:szCs w:val="28"/>
        </w:rPr>
        <w:t xml:space="preserve"> </w:t>
      </w:r>
      <w:proofErr w:type="spellStart"/>
      <w:r w:rsidRPr="00707234">
        <w:rPr>
          <w:rFonts w:ascii="Times New Roman" w:hAnsi="Times New Roman"/>
          <w:bCs/>
          <w:sz w:val="28"/>
          <w:szCs w:val="28"/>
        </w:rPr>
        <w:t>буйругунун</w:t>
      </w:r>
      <w:proofErr w:type="spellEnd"/>
      <w:r w:rsidRPr="00707234">
        <w:rPr>
          <w:rFonts w:ascii="Times New Roman" w:hAnsi="Times New Roman"/>
          <w:bCs/>
          <w:sz w:val="28"/>
          <w:szCs w:val="28"/>
        </w:rPr>
        <w:t xml:space="preserve"> </w:t>
      </w:r>
      <w:proofErr w:type="spellStart"/>
      <w:r w:rsidRPr="00707234">
        <w:rPr>
          <w:rFonts w:ascii="Times New Roman" w:hAnsi="Times New Roman"/>
          <w:bCs/>
          <w:sz w:val="28"/>
          <w:szCs w:val="28"/>
        </w:rPr>
        <w:t>долбооруна</w:t>
      </w:r>
      <w:proofErr w:type="spellEnd"/>
    </w:p>
    <w:p w:rsidR="00882575" w:rsidRPr="00707234" w:rsidRDefault="000D5323" w:rsidP="00882575">
      <w:pPr>
        <w:spacing w:after="0" w:line="240" w:lineRule="auto"/>
        <w:jc w:val="center"/>
        <w:rPr>
          <w:rFonts w:ascii="Times New Roman" w:eastAsia="Calibri" w:hAnsi="Times New Roman"/>
          <w:b/>
          <w:sz w:val="28"/>
          <w:szCs w:val="28"/>
          <w:lang w:val="ky-KG" w:eastAsia="en-US"/>
        </w:rPr>
      </w:pPr>
      <w:r w:rsidRPr="00707234">
        <w:rPr>
          <w:rFonts w:ascii="Times New Roman" w:eastAsia="Calibri" w:hAnsi="Times New Roman"/>
          <w:b/>
          <w:sz w:val="28"/>
          <w:szCs w:val="28"/>
          <w:lang w:val="ky-KG" w:eastAsia="en-US"/>
        </w:rPr>
        <w:t>Салыштырма таблица</w:t>
      </w:r>
    </w:p>
    <w:p w:rsidR="00882575" w:rsidRPr="00707234" w:rsidRDefault="00882575" w:rsidP="00882575">
      <w:pPr>
        <w:pStyle w:val="tkNazvanie"/>
        <w:spacing w:before="0" w:after="0" w:line="240" w:lineRule="auto"/>
        <w:rPr>
          <w:rFonts w:ascii="Times New Roman" w:hAnsi="Times New Roman" w:cs="Times New Roman"/>
          <w:b w:val="0"/>
          <w:bCs w:val="0"/>
          <w:sz w:val="32"/>
          <w:szCs w:val="28"/>
        </w:rPr>
      </w:pPr>
    </w:p>
    <w:tbl>
      <w:tblPr>
        <w:tblW w:w="1559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797"/>
        <w:gridCol w:w="7796"/>
      </w:tblGrid>
      <w:tr w:rsidR="00773C91" w:rsidRPr="00707234" w:rsidTr="000E3886">
        <w:tc>
          <w:tcPr>
            <w:tcW w:w="7797" w:type="dxa"/>
          </w:tcPr>
          <w:p w:rsidR="00773C91" w:rsidRPr="00707234" w:rsidRDefault="00773C91" w:rsidP="00773C91">
            <w:pPr>
              <w:spacing w:after="0" w:line="240" w:lineRule="auto"/>
              <w:ind w:firstLine="567"/>
              <w:jc w:val="center"/>
              <w:rPr>
                <w:rFonts w:ascii="Times New Roman" w:hAnsi="Times New Roman"/>
                <w:b/>
                <w:sz w:val="28"/>
                <w:szCs w:val="24"/>
                <w:lang w:val="ky-KG"/>
              </w:rPr>
            </w:pPr>
            <w:r w:rsidRPr="00707234">
              <w:rPr>
                <w:rFonts w:ascii="Times New Roman" w:hAnsi="Times New Roman"/>
                <w:b/>
                <w:sz w:val="28"/>
                <w:szCs w:val="24"/>
                <w:lang w:val="ky-KG"/>
              </w:rPr>
              <w:t>Колдонуудагы</w:t>
            </w:r>
            <w:r w:rsidRPr="00707234">
              <w:rPr>
                <w:rFonts w:ascii="Times New Roman" w:hAnsi="Times New Roman"/>
                <w:b/>
                <w:sz w:val="28"/>
                <w:szCs w:val="24"/>
              </w:rPr>
              <w:t xml:space="preserve"> редакция</w:t>
            </w:r>
            <w:r w:rsidRPr="00707234">
              <w:rPr>
                <w:rFonts w:ascii="Times New Roman" w:hAnsi="Times New Roman"/>
                <w:b/>
                <w:sz w:val="28"/>
                <w:szCs w:val="24"/>
                <w:lang w:val="ky-KG"/>
              </w:rPr>
              <w:t>сы</w:t>
            </w:r>
          </w:p>
        </w:tc>
        <w:tc>
          <w:tcPr>
            <w:tcW w:w="7796" w:type="dxa"/>
          </w:tcPr>
          <w:p w:rsidR="00773C91" w:rsidRPr="00707234" w:rsidRDefault="00773C91" w:rsidP="00773C91">
            <w:pPr>
              <w:spacing w:after="0" w:line="240" w:lineRule="auto"/>
              <w:ind w:firstLine="567"/>
              <w:jc w:val="center"/>
              <w:rPr>
                <w:rFonts w:ascii="Times New Roman" w:hAnsi="Times New Roman"/>
                <w:b/>
                <w:sz w:val="28"/>
                <w:szCs w:val="24"/>
                <w:lang w:val="ky-KG"/>
              </w:rPr>
            </w:pPr>
            <w:r w:rsidRPr="00707234">
              <w:rPr>
                <w:rFonts w:ascii="Times New Roman" w:hAnsi="Times New Roman"/>
                <w:b/>
                <w:sz w:val="28"/>
                <w:szCs w:val="24"/>
                <w:lang w:val="ky-KG"/>
              </w:rPr>
              <w:t>Сунушталуучу</w:t>
            </w:r>
            <w:r w:rsidRPr="00707234">
              <w:rPr>
                <w:rFonts w:ascii="Times New Roman" w:hAnsi="Times New Roman"/>
                <w:b/>
                <w:sz w:val="28"/>
                <w:szCs w:val="24"/>
              </w:rPr>
              <w:t xml:space="preserve"> редакция</w:t>
            </w:r>
            <w:r w:rsidRPr="00707234">
              <w:rPr>
                <w:rFonts w:ascii="Times New Roman" w:hAnsi="Times New Roman"/>
                <w:b/>
                <w:sz w:val="28"/>
                <w:szCs w:val="24"/>
                <w:lang w:val="ky-KG"/>
              </w:rPr>
              <w:t>сы</w:t>
            </w:r>
          </w:p>
        </w:tc>
      </w:tr>
      <w:tr w:rsidR="00773C91" w:rsidRPr="00707234" w:rsidTr="000E3886">
        <w:tc>
          <w:tcPr>
            <w:tcW w:w="7797" w:type="dxa"/>
          </w:tcPr>
          <w:p w:rsidR="00D25515" w:rsidRPr="00707234" w:rsidRDefault="00773C91" w:rsidP="00773C91">
            <w:pPr>
              <w:tabs>
                <w:tab w:val="left" w:pos="7920"/>
              </w:tabs>
              <w:spacing w:after="0" w:line="240" w:lineRule="auto"/>
              <w:jc w:val="center"/>
              <w:rPr>
                <w:rFonts w:ascii="Times New Roman" w:hAnsi="Times New Roman"/>
                <w:sz w:val="28"/>
                <w:szCs w:val="24"/>
              </w:rPr>
            </w:pPr>
            <w:r w:rsidRPr="00707234">
              <w:rPr>
                <w:rFonts w:ascii="Times New Roman" w:hAnsi="Times New Roman"/>
                <w:sz w:val="28"/>
                <w:szCs w:val="24"/>
              </w:rPr>
              <w:t>«</w:t>
            </w:r>
            <w:proofErr w:type="spellStart"/>
            <w:r w:rsidRPr="00707234">
              <w:rPr>
                <w:rFonts w:ascii="Times New Roman" w:hAnsi="Times New Roman"/>
                <w:sz w:val="28"/>
                <w:szCs w:val="24"/>
              </w:rPr>
              <w:t>Өнөр</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жай</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коопсуздугу</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жаатында</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ишканалардын</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адистерин</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даярдоо</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жана</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аттестациялоо</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иштерин</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уюштуруу</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жөнүндөгү</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Жобону</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жана</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Өнөр</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жай</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коопсуздугу</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жаатында</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ишканалардын</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жумушчуларын</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окутуу</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жана</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билимин</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текшерүүнү</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уюштуруу</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жөнүндөгү</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Жобону</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бекитүү</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жөнүндөгү</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Кыргыз</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Республикасынын</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Өнөр</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жай</w:t>
            </w:r>
            <w:proofErr w:type="spellEnd"/>
            <w:r w:rsidRPr="00707234">
              <w:rPr>
                <w:rFonts w:ascii="Times New Roman" w:hAnsi="Times New Roman"/>
                <w:sz w:val="28"/>
                <w:szCs w:val="24"/>
              </w:rPr>
              <w:t xml:space="preserve">, энергетика </w:t>
            </w:r>
            <w:proofErr w:type="spellStart"/>
            <w:r w:rsidRPr="00707234">
              <w:rPr>
                <w:rFonts w:ascii="Times New Roman" w:hAnsi="Times New Roman"/>
                <w:sz w:val="28"/>
                <w:szCs w:val="24"/>
              </w:rPr>
              <w:t>жана</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жер</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казынасын</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пайдалануу</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мамлекттик</w:t>
            </w:r>
            <w:proofErr w:type="spellEnd"/>
            <w:r w:rsidRPr="00707234">
              <w:rPr>
                <w:rFonts w:ascii="Times New Roman" w:hAnsi="Times New Roman"/>
                <w:sz w:val="28"/>
                <w:szCs w:val="24"/>
              </w:rPr>
              <w:t xml:space="preserve"> </w:t>
            </w:r>
            <w:proofErr w:type="spellStart"/>
            <w:r w:rsidRPr="00707234">
              <w:rPr>
                <w:rFonts w:ascii="Times New Roman" w:hAnsi="Times New Roman"/>
                <w:sz w:val="28"/>
                <w:szCs w:val="24"/>
              </w:rPr>
              <w:t>комитетинин</w:t>
            </w:r>
            <w:proofErr w:type="spellEnd"/>
            <w:r w:rsidRPr="00707234">
              <w:rPr>
                <w:rFonts w:ascii="Times New Roman" w:hAnsi="Times New Roman"/>
                <w:sz w:val="28"/>
                <w:szCs w:val="24"/>
              </w:rPr>
              <w:t xml:space="preserve"> 2018-жылдын 12-майындагы № 01-7/239 </w:t>
            </w:r>
            <w:proofErr w:type="spellStart"/>
            <w:r w:rsidRPr="00707234">
              <w:rPr>
                <w:rFonts w:ascii="Times New Roman" w:hAnsi="Times New Roman"/>
                <w:sz w:val="28"/>
                <w:szCs w:val="24"/>
              </w:rPr>
              <w:t>буйругу</w:t>
            </w:r>
            <w:proofErr w:type="spellEnd"/>
          </w:p>
          <w:p w:rsidR="00773C91" w:rsidRPr="00707234" w:rsidRDefault="00773C91" w:rsidP="00773C91">
            <w:pPr>
              <w:tabs>
                <w:tab w:val="left" w:pos="7920"/>
              </w:tabs>
              <w:spacing w:after="0" w:line="240" w:lineRule="auto"/>
              <w:jc w:val="center"/>
              <w:rPr>
                <w:rFonts w:ascii="Times New Roman" w:hAnsi="Times New Roman"/>
                <w:b/>
                <w:sz w:val="28"/>
                <w:szCs w:val="24"/>
              </w:rPr>
            </w:pPr>
            <w:r w:rsidRPr="00707234">
              <w:rPr>
                <w:rFonts w:ascii="Times New Roman" w:hAnsi="Times New Roman"/>
                <w:b/>
                <w:sz w:val="28"/>
                <w:szCs w:val="24"/>
              </w:rPr>
              <w:t xml:space="preserve"> </w:t>
            </w:r>
            <w:proofErr w:type="spellStart"/>
            <w:r w:rsidRPr="00707234">
              <w:rPr>
                <w:rFonts w:ascii="Times New Roman" w:hAnsi="Times New Roman"/>
                <w:b/>
                <w:sz w:val="28"/>
                <w:szCs w:val="24"/>
              </w:rPr>
              <w:t>Өнөр</w:t>
            </w:r>
            <w:proofErr w:type="spellEnd"/>
            <w:r w:rsidRPr="00707234">
              <w:rPr>
                <w:rFonts w:ascii="Times New Roman" w:hAnsi="Times New Roman"/>
                <w:b/>
                <w:sz w:val="28"/>
                <w:szCs w:val="24"/>
              </w:rPr>
              <w:t xml:space="preserve"> </w:t>
            </w:r>
            <w:proofErr w:type="spellStart"/>
            <w:r w:rsidRPr="00707234">
              <w:rPr>
                <w:rFonts w:ascii="Times New Roman" w:hAnsi="Times New Roman"/>
                <w:b/>
                <w:sz w:val="28"/>
                <w:szCs w:val="24"/>
              </w:rPr>
              <w:t>жай</w:t>
            </w:r>
            <w:proofErr w:type="spellEnd"/>
            <w:r w:rsidRPr="00707234">
              <w:rPr>
                <w:rFonts w:ascii="Times New Roman" w:hAnsi="Times New Roman"/>
                <w:b/>
                <w:sz w:val="28"/>
                <w:szCs w:val="24"/>
              </w:rPr>
              <w:t xml:space="preserve"> </w:t>
            </w:r>
            <w:proofErr w:type="spellStart"/>
            <w:r w:rsidRPr="00707234">
              <w:rPr>
                <w:rFonts w:ascii="Times New Roman" w:hAnsi="Times New Roman"/>
                <w:b/>
                <w:sz w:val="28"/>
                <w:szCs w:val="24"/>
              </w:rPr>
              <w:t>коопсуздугу</w:t>
            </w:r>
            <w:proofErr w:type="spellEnd"/>
            <w:r w:rsidRPr="00707234">
              <w:rPr>
                <w:rFonts w:ascii="Times New Roman" w:hAnsi="Times New Roman"/>
                <w:b/>
                <w:sz w:val="28"/>
                <w:szCs w:val="24"/>
              </w:rPr>
              <w:t xml:space="preserve"> </w:t>
            </w:r>
            <w:proofErr w:type="spellStart"/>
            <w:r w:rsidRPr="00707234">
              <w:rPr>
                <w:rFonts w:ascii="Times New Roman" w:hAnsi="Times New Roman"/>
                <w:b/>
                <w:sz w:val="28"/>
                <w:szCs w:val="24"/>
              </w:rPr>
              <w:t>жаатында</w:t>
            </w:r>
            <w:proofErr w:type="spellEnd"/>
            <w:r w:rsidRPr="00707234">
              <w:rPr>
                <w:rFonts w:ascii="Times New Roman" w:hAnsi="Times New Roman"/>
                <w:b/>
                <w:sz w:val="28"/>
                <w:szCs w:val="24"/>
              </w:rPr>
              <w:t xml:space="preserve"> </w:t>
            </w:r>
            <w:proofErr w:type="spellStart"/>
            <w:r w:rsidRPr="00707234">
              <w:rPr>
                <w:rFonts w:ascii="Times New Roman" w:hAnsi="Times New Roman"/>
                <w:b/>
                <w:sz w:val="28"/>
                <w:szCs w:val="24"/>
              </w:rPr>
              <w:t>ишканалардын</w:t>
            </w:r>
            <w:proofErr w:type="spellEnd"/>
            <w:r w:rsidRPr="00707234">
              <w:rPr>
                <w:rFonts w:ascii="Times New Roman" w:hAnsi="Times New Roman"/>
                <w:b/>
                <w:sz w:val="28"/>
                <w:szCs w:val="24"/>
              </w:rPr>
              <w:t xml:space="preserve"> </w:t>
            </w:r>
            <w:proofErr w:type="spellStart"/>
            <w:r w:rsidRPr="00707234">
              <w:rPr>
                <w:rFonts w:ascii="Times New Roman" w:hAnsi="Times New Roman"/>
                <w:b/>
                <w:sz w:val="28"/>
                <w:szCs w:val="24"/>
              </w:rPr>
              <w:t>адистерин</w:t>
            </w:r>
            <w:proofErr w:type="spellEnd"/>
            <w:r w:rsidRPr="00707234">
              <w:rPr>
                <w:rFonts w:ascii="Times New Roman" w:hAnsi="Times New Roman"/>
                <w:b/>
                <w:sz w:val="28"/>
                <w:szCs w:val="24"/>
              </w:rPr>
              <w:t xml:space="preserve"> </w:t>
            </w:r>
            <w:proofErr w:type="spellStart"/>
            <w:r w:rsidRPr="00707234">
              <w:rPr>
                <w:rFonts w:ascii="Times New Roman" w:hAnsi="Times New Roman"/>
                <w:b/>
                <w:sz w:val="28"/>
                <w:szCs w:val="24"/>
              </w:rPr>
              <w:t>даярдоо</w:t>
            </w:r>
            <w:proofErr w:type="spellEnd"/>
            <w:r w:rsidRPr="00707234">
              <w:rPr>
                <w:rFonts w:ascii="Times New Roman" w:hAnsi="Times New Roman"/>
                <w:b/>
                <w:sz w:val="28"/>
                <w:szCs w:val="24"/>
              </w:rPr>
              <w:t xml:space="preserve"> </w:t>
            </w:r>
            <w:proofErr w:type="spellStart"/>
            <w:r w:rsidRPr="00707234">
              <w:rPr>
                <w:rFonts w:ascii="Times New Roman" w:hAnsi="Times New Roman"/>
                <w:b/>
                <w:sz w:val="28"/>
                <w:szCs w:val="24"/>
              </w:rPr>
              <w:t>жана</w:t>
            </w:r>
            <w:proofErr w:type="spellEnd"/>
            <w:r w:rsidRPr="00707234">
              <w:rPr>
                <w:rFonts w:ascii="Times New Roman" w:hAnsi="Times New Roman"/>
                <w:b/>
                <w:sz w:val="28"/>
                <w:szCs w:val="24"/>
              </w:rPr>
              <w:t xml:space="preserve"> </w:t>
            </w:r>
            <w:proofErr w:type="spellStart"/>
            <w:r w:rsidRPr="00707234">
              <w:rPr>
                <w:rFonts w:ascii="Times New Roman" w:hAnsi="Times New Roman"/>
                <w:b/>
                <w:sz w:val="28"/>
                <w:szCs w:val="24"/>
              </w:rPr>
              <w:t>аттестациялоо</w:t>
            </w:r>
            <w:proofErr w:type="spellEnd"/>
            <w:r w:rsidRPr="00707234">
              <w:rPr>
                <w:rFonts w:ascii="Times New Roman" w:hAnsi="Times New Roman"/>
                <w:b/>
                <w:sz w:val="28"/>
                <w:szCs w:val="24"/>
              </w:rPr>
              <w:t xml:space="preserve"> </w:t>
            </w:r>
            <w:proofErr w:type="spellStart"/>
            <w:r w:rsidRPr="00707234">
              <w:rPr>
                <w:rFonts w:ascii="Times New Roman" w:hAnsi="Times New Roman"/>
                <w:b/>
                <w:sz w:val="28"/>
                <w:szCs w:val="24"/>
              </w:rPr>
              <w:t>иштерин</w:t>
            </w:r>
            <w:proofErr w:type="spellEnd"/>
            <w:r w:rsidRPr="00707234">
              <w:rPr>
                <w:rFonts w:ascii="Times New Roman" w:hAnsi="Times New Roman"/>
                <w:b/>
                <w:sz w:val="28"/>
                <w:szCs w:val="24"/>
              </w:rPr>
              <w:t xml:space="preserve"> </w:t>
            </w:r>
            <w:proofErr w:type="spellStart"/>
            <w:r w:rsidRPr="00707234">
              <w:rPr>
                <w:rFonts w:ascii="Times New Roman" w:hAnsi="Times New Roman"/>
                <w:b/>
                <w:sz w:val="28"/>
                <w:szCs w:val="24"/>
              </w:rPr>
              <w:t>уюштуруу</w:t>
            </w:r>
            <w:proofErr w:type="spellEnd"/>
            <w:r w:rsidRPr="00707234">
              <w:rPr>
                <w:rFonts w:ascii="Times New Roman" w:hAnsi="Times New Roman"/>
                <w:b/>
                <w:sz w:val="28"/>
                <w:szCs w:val="24"/>
              </w:rPr>
              <w:t xml:space="preserve"> </w:t>
            </w:r>
            <w:proofErr w:type="spellStart"/>
            <w:r w:rsidRPr="00707234">
              <w:rPr>
                <w:rFonts w:ascii="Times New Roman" w:hAnsi="Times New Roman"/>
                <w:b/>
                <w:sz w:val="28"/>
                <w:szCs w:val="24"/>
              </w:rPr>
              <w:t>жөнүндөгү</w:t>
            </w:r>
            <w:proofErr w:type="spellEnd"/>
            <w:r w:rsidRPr="00707234">
              <w:rPr>
                <w:rFonts w:ascii="Times New Roman" w:hAnsi="Times New Roman"/>
                <w:b/>
                <w:sz w:val="28"/>
                <w:szCs w:val="24"/>
              </w:rPr>
              <w:t xml:space="preserve"> </w:t>
            </w:r>
            <w:proofErr w:type="spellStart"/>
            <w:r w:rsidRPr="00707234">
              <w:rPr>
                <w:rFonts w:ascii="Times New Roman" w:hAnsi="Times New Roman"/>
                <w:b/>
                <w:sz w:val="28"/>
                <w:szCs w:val="24"/>
              </w:rPr>
              <w:t>Жобо</w:t>
            </w:r>
            <w:proofErr w:type="spellEnd"/>
          </w:p>
          <w:p w:rsidR="00773C91" w:rsidRPr="00707234" w:rsidRDefault="00773C91" w:rsidP="00773C91">
            <w:pPr>
              <w:autoSpaceDE w:val="0"/>
              <w:autoSpaceDN w:val="0"/>
              <w:adjustRightInd w:val="0"/>
              <w:spacing w:after="0" w:line="240" w:lineRule="auto"/>
              <w:ind w:firstLine="709"/>
              <w:jc w:val="both"/>
              <w:rPr>
                <w:rFonts w:ascii="Times New Roman" w:hAnsi="Times New Roman"/>
                <w:sz w:val="28"/>
                <w:szCs w:val="24"/>
              </w:rPr>
            </w:pPr>
            <w:r w:rsidRPr="00707234">
              <w:rPr>
                <w:rFonts w:ascii="Times New Roman" w:hAnsi="Times New Roman"/>
                <w:sz w:val="28"/>
                <w:szCs w:val="24"/>
              </w:rPr>
              <w:t xml:space="preserve">8. </w:t>
            </w:r>
            <w:r w:rsidRPr="00707234">
              <w:rPr>
                <w:rFonts w:ascii="Times New Roman" w:hAnsi="Times New Roman"/>
                <w:sz w:val="28"/>
                <w:szCs w:val="24"/>
                <w:lang w:val="ky-KG"/>
              </w:rPr>
              <w:t xml:space="preserve">Кооптуу өндүрүштүк объектилерди долбоорлоо иштерин жүргүзүүчү ишканалардын адистерин аттестациялоо ыйгарымдуу органдын комиссияларында жүргүзүлөт. </w:t>
            </w:r>
          </w:p>
          <w:p w:rsidR="00773C91" w:rsidRPr="00707234" w:rsidRDefault="00773C91" w:rsidP="00773C91">
            <w:pPr>
              <w:pStyle w:val="FORMATTEXT"/>
              <w:ind w:firstLine="709"/>
              <w:jc w:val="both"/>
              <w:rPr>
                <w:sz w:val="28"/>
              </w:rPr>
            </w:pPr>
          </w:p>
          <w:p w:rsidR="00773C91" w:rsidRPr="00707234" w:rsidRDefault="00773C91" w:rsidP="00773C91">
            <w:pPr>
              <w:pStyle w:val="FORMATTEXT"/>
              <w:ind w:firstLine="709"/>
              <w:jc w:val="both"/>
              <w:rPr>
                <w:sz w:val="28"/>
              </w:rPr>
            </w:pPr>
          </w:p>
          <w:p w:rsidR="00773C91" w:rsidRPr="00707234" w:rsidRDefault="00773C91" w:rsidP="00773C91">
            <w:pPr>
              <w:pStyle w:val="FORMATTEXT"/>
              <w:ind w:firstLine="709"/>
              <w:jc w:val="both"/>
              <w:rPr>
                <w:sz w:val="28"/>
              </w:rPr>
            </w:pPr>
          </w:p>
          <w:p w:rsidR="00773C91" w:rsidRPr="00707234" w:rsidRDefault="00773C91" w:rsidP="00773C91">
            <w:pPr>
              <w:pStyle w:val="FORMATTEXT"/>
              <w:ind w:firstLine="709"/>
              <w:jc w:val="both"/>
              <w:rPr>
                <w:sz w:val="28"/>
              </w:rPr>
            </w:pPr>
          </w:p>
          <w:p w:rsidR="00773C91" w:rsidRPr="00707234" w:rsidRDefault="00773C91" w:rsidP="00773C91">
            <w:pPr>
              <w:pStyle w:val="FORMATTEXT"/>
              <w:ind w:firstLine="709"/>
              <w:jc w:val="both"/>
              <w:rPr>
                <w:sz w:val="28"/>
              </w:rPr>
            </w:pPr>
          </w:p>
          <w:p w:rsidR="00773C91" w:rsidRPr="00707234" w:rsidRDefault="00773C91" w:rsidP="00773C91">
            <w:pPr>
              <w:pStyle w:val="FORMATTEXT"/>
              <w:ind w:firstLine="709"/>
              <w:jc w:val="both"/>
              <w:rPr>
                <w:sz w:val="28"/>
                <w:lang w:val="ky-KG"/>
              </w:rPr>
            </w:pPr>
            <w:r w:rsidRPr="00707234">
              <w:rPr>
                <w:sz w:val="28"/>
              </w:rPr>
              <w:t xml:space="preserve">9. </w:t>
            </w:r>
            <w:r w:rsidRPr="00707234">
              <w:rPr>
                <w:sz w:val="28"/>
                <w:lang w:val="ky-KG"/>
              </w:rPr>
              <w:t>Куруу, иштетүү, реконструкциялоо, техникалык жаңылап куралдандыруу, консервациялоо жана жок кылуу, ошондой эле, кооптуу өндүрүштүк об</w:t>
            </w:r>
            <w:r w:rsidRPr="00707234">
              <w:rPr>
                <w:sz w:val="28"/>
              </w:rPr>
              <w:t>ъ</w:t>
            </w:r>
            <w:r w:rsidRPr="00707234">
              <w:rPr>
                <w:sz w:val="28"/>
                <w:lang w:val="ky-KG"/>
              </w:rPr>
              <w:t xml:space="preserve">ектилерде колдонулуучу </w:t>
            </w:r>
            <w:r w:rsidRPr="00707234">
              <w:rPr>
                <w:sz w:val="28"/>
                <w:lang w:val="ky-KG"/>
              </w:rPr>
              <w:lastRenderedPageBreak/>
              <w:t>техникалык түзүлүштөрдү, машиналарды жана жабдууларды жасоо, курап чогултуу, ишке салуу , тейлөө жана оңдоп түзөтүү жумуштарын; өндүрүштүк көзөмөл; жетекчилерди жана адистерди өнөр жай коопсуздугу маселелери боюнча аттестацияга чейинки даярдоо жана кайра даярдоо иштерин аткаруучу ишканалардын адистерин аттестациялоо, аттестациялануучулар иштеген ишканалардын комиссияларында, ошондой эле, өнөр жай коопсуздугу жаатында текшерүү жана көзөмөлдөө функцияларга ээ жана өнөр жай копсуздугу жаатында мамлекеттик көзөмөл жүргүзүүчү (мындан ары – ыйгарымдуу текшерүүчү орган) аткаруу бийлигинин органынын аттестациялык комиссияларында (борбордук аттестациялык комиссия, аймактык аттестациялык комиссиялар) жүргүзүлөт.</w:t>
            </w:r>
          </w:p>
          <w:p w:rsidR="00773C91" w:rsidRPr="00707234" w:rsidRDefault="00773C91" w:rsidP="00773C91">
            <w:pPr>
              <w:autoSpaceDE w:val="0"/>
              <w:autoSpaceDN w:val="0"/>
              <w:adjustRightInd w:val="0"/>
              <w:spacing w:after="0" w:line="240" w:lineRule="auto"/>
              <w:ind w:firstLine="709"/>
              <w:jc w:val="both"/>
              <w:rPr>
                <w:rFonts w:ascii="Times New Roman" w:hAnsi="Times New Roman"/>
                <w:color w:val="FF0000"/>
                <w:sz w:val="28"/>
                <w:szCs w:val="24"/>
                <w:lang w:val="ky-KG"/>
              </w:rPr>
            </w:pPr>
            <w:r w:rsidRPr="00707234">
              <w:rPr>
                <w:rFonts w:ascii="Times New Roman" w:hAnsi="Times New Roman"/>
                <w:color w:val="FF0000"/>
                <w:sz w:val="28"/>
                <w:szCs w:val="24"/>
                <w:lang w:val="ky-KG"/>
              </w:rPr>
              <w:t xml:space="preserve">Ыйгарымдуу текшерүүчү органдын борбордук жана аймактык аттестациялык комиссиялардын курамдарына, сөзсүз түрдө, ыйгарымдуу органдын элдин санитардык-эпидемиологиялык бейпилдиги жаатындагы адистери киргизилиши керек. </w:t>
            </w:r>
          </w:p>
          <w:p w:rsidR="00773C91" w:rsidRPr="00707234" w:rsidRDefault="00773C91" w:rsidP="00773C91">
            <w:pPr>
              <w:autoSpaceDE w:val="0"/>
              <w:autoSpaceDN w:val="0"/>
              <w:adjustRightInd w:val="0"/>
              <w:spacing w:after="0" w:line="240" w:lineRule="auto"/>
              <w:ind w:firstLine="709"/>
              <w:jc w:val="both"/>
              <w:rPr>
                <w:rFonts w:ascii="Times New Roman" w:hAnsi="Times New Roman"/>
                <w:sz w:val="28"/>
                <w:szCs w:val="24"/>
                <w:lang w:val="ky-KG"/>
              </w:rPr>
            </w:pPr>
            <w:r w:rsidRPr="00707234">
              <w:rPr>
                <w:rFonts w:ascii="Times New Roman" w:hAnsi="Times New Roman"/>
                <w:sz w:val="28"/>
                <w:szCs w:val="24"/>
                <w:lang w:val="ky-KG"/>
              </w:rPr>
              <w:t xml:space="preserve">Ыйгарымдуу текшерүүчү органдын комиссияларында ишканалардын жетекчилери жана башкы адистер аттестациядан өтүшөт. Ишканалардын катардагы инженердик-техникалык курамы, өздөрү иштеген жердеги комиссиялардан аттестациядан өтүшөт.  </w:t>
            </w:r>
          </w:p>
        </w:tc>
        <w:tc>
          <w:tcPr>
            <w:tcW w:w="7796" w:type="dxa"/>
          </w:tcPr>
          <w:p w:rsidR="00773C91" w:rsidRPr="00707234" w:rsidRDefault="00773C91" w:rsidP="00773C91">
            <w:pPr>
              <w:tabs>
                <w:tab w:val="left" w:pos="7920"/>
              </w:tabs>
              <w:spacing w:after="0" w:line="240" w:lineRule="auto"/>
              <w:jc w:val="center"/>
              <w:rPr>
                <w:rFonts w:ascii="Times New Roman" w:hAnsi="Times New Roman"/>
                <w:sz w:val="28"/>
                <w:szCs w:val="24"/>
                <w:lang w:val="ky-KG"/>
              </w:rPr>
            </w:pPr>
            <w:r w:rsidRPr="00707234">
              <w:rPr>
                <w:rFonts w:ascii="Times New Roman" w:hAnsi="Times New Roman"/>
                <w:sz w:val="28"/>
                <w:szCs w:val="24"/>
                <w:lang w:val="ky-KG"/>
              </w:rPr>
              <w:lastRenderedPageBreak/>
              <w:t xml:space="preserve">«Өнөр жай коопсуздугу жаатында ишканалардын адистерин даярдоо жана аттестациялоо иштерин уюштуруу жөнүндөгү Жобону» жана «Өнөр жай коопсуздугу жаатында ишканалардын жумушчуларын окутуу жана билимин текшерүүнү уюштуруу жөнүндөгү Жобону» бекитүү жөнүндөгү Кыргыз Республикасынын Өнөр жай, энергетика жана жер казынасын пайдалануу мамлекттик комитетинин 2018-жылдын 12-майындагы № 01-7/239 буйругу </w:t>
            </w:r>
          </w:p>
          <w:p w:rsidR="00773C91" w:rsidRPr="00707234" w:rsidRDefault="00773C91" w:rsidP="00773C91">
            <w:pPr>
              <w:tabs>
                <w:tab w:val="left" w:pos="7920"/>
              </w:tabs>
              <w:spacing w:after="0" w:line="240" w:lineRule="auto"/>
              <w:jc w:val="center"/>
              <w:rPr>
                <w:rFonts w:ascii="Times New Roman" w:hAnsi="Times New Roman"/>
                <w:b/>
                <w:sz w:val="28"/>
                <w:szCs w:val="24"/>
                <w:lang w:val="ky-KG"/>
              </w:rPr>
            </w:pPr>
            <w:r w:rsidRPr="00707234">
              <w:rPr>
                <w:rFonts w:ascii="Times New Roman" w:hAnsi="Times New Roman"/>
                <w:b/>
                <w:sz w:val="28"/>
                <w:szCs w:val="24"/>
                <w:lang w:val="ky-KG"/>
              </w:rPr>
              <w:t>Өнөр жай коопсуздугу жаатында ишканалардын адистерин даярдоо жана аттестациялоо иштерин уюштуруу жөнүндөгү Жобо</w:t>
            </w:r>
          </w:p>
          <w:p w:rsidR="00773C91" w:rsidRPr="00707234" w:rsidRDefault="00773C91" w:rsidP="00773C91">
            <w:pPr>
              <w:autoSpaceDE w:val="0"/>
              <w:autoSpaceDN w:val="0"/>
              <w:adjustRightInd w:val="0"/>
              <w:spacing w:after="0" w:line="240" w:lineRule="auto"/>
              <w:ind w:firstLine="709"/>
              <w:jc w:val="both"/>
              <w:rPr>
                <w:rFonts w:ascii="Times New Roman" w:hAnsi="Times New Roman"/>
                <w:sz w:val="28"/>
                <w:szCs w:val="24"/>
                <w:lang w:val="ky-KG"/>
              </w:rPr>
            </w:pPr>
            <w:r w:rsidRPr="00707234">
              <w:rPr>
                <w:rFonts w:ascii="Times New Roman" w:hAnsi="Times New Roman"/>
                <w:sz w:val="28"/>
                <w:szCs w:val="24"/>
                <w:lang w:val="ky-KG"/>
              </w:rPr>
              <w:t xml:space="preserve">8. Кооптуу өндүрүштүк объектилерди долбоорлоо иштерин жүргүзүүчү ишканалардын адистерин аттестациялоо </w:t>
            </w:r>
            <w:r w:rsidRPr="00707234">
              <w:rPr>
                <w:rFonts w:ascii="Times New Roman" w:hAnsi="Times New Roman"/>
                <w:color w:val="FF0000"/>
                <w:sz w:val="28"/>
                <w:szCs w:val="24"/>
                <w:lang w:val="ky-KG"/>
              </w:rPr>
              <w:t xml:space="preserve">өнөр жай коопсуздугу жаатында текшерүү жана көзөмөлдөө функцияларга ээ жана өнөр жай копсуздугу жаатында мамлекеттик көзөмөл жүргүзүүчү (мындан ары – ыйгарымдуу текшерүүчү орган) аткаруу бийлигинин органынын аттестациялык комиссияларында (борбордук аттестациялык комиссия, аймактык аттестациялык комиссиялар) </w:t>
            </w:r>
            <w:r w:rsidRPr="00707234">
              <w:rPr>
                <w:rFonts w:ascii="Times New Roman" w:hAnsi="Times New Roman"/>
                <w:sz w:val="28"/>
                <w:szCs w:val="24"/>
                <w:lang w:val="ky-KG"/>
              </w:rPr>
              <w:t xml:space="preserve">жүргүзүлөт. </w:t>
            </w:r>
          </w:p>
          <w:p w:rsidR="00773C91" w:rsidRPr="00707234" w:rsidRDefault="00773C91" w:rsidP="00773C91">
            <w:pPr>
              <w:pStyle w:val="FORMATTEXT"/>
              <w:ind w:firstLine="709"/>
              <w:jc w:val="both"/>
              <w:rPr>
                <w:sz w:val="28"/>
                <w:lang w:val="ky-KG"/>
              </w:rPr>
            </w:pPr>
            <w:r w:rsidRPr="00707234">
              <w:rPr>
                <w:sz w:val="28"/>
                <w:lang w:val="ky-KG"/>
              </w:rPr>
              <w:t xml:space="preserve">9. Куруу, иштетүү, реконструкциялоо, техникалык жаңылап куралдандыруу, консервациялоо жана жок кылуу, ошондой эле, кооптуу өндүрүштүк объектилерде колдонулуучу </w:t>
            </w:r>
            <w:r w:rsidRPr="00707234">
              <w:rPr>
                <w:sz w:val="28"/>
                <w:lang w:val="ky-KG"/>
              </w:rPr>
              <w:lastRenderedPageBreak/>
              <w:t xml:space="preserve">техникалык түзүлүштөрдү, машиналарды жана жабдууларды жасоо, курап чогултуу, ишке салуу , тейлөө жана оңдоп түзөтүү жумуштарын; өндүрүштүк көзөмөл; жетекчилерди жана адистерди өнөр жай коопсуздугу маселелери боюнча аттестацияга чейинки даярдоо жана кайра даярдоо иштерин аткаруучу ишканалардын адистерин аттестациялоо, аттестациялануучулар иштеген ишканалардын комиссияларында, ошондой эле </w:t>
            </w:r>
            <w:r w:rsidRPr="00707234">
              <w:rPr>
                <w:color w:val="FF0000"/>
                <w:sz w:val="28"/>
                <w:lang w:val="ky-KG"/>
              </w:rPr>
              <w:t xml:space="preserve">ыйгарымдуу текшерүүчү органдын </w:t>
            </w:r>
            <w:r w:rsidRPr="00707234">
              <w:rPr>
                <w:sz w:val="28"/>
                <w:lang w:val="ky-KG"/>
              </w:rPr>
              <w:t>аттестациялык комиссияларында жүргүзүлөт.</w:t>
            </w:r>
          </w:p>
          <w:p w:rsidR="00773C91" w:rsidRPr="00707234" w:rsidRDefault="00773C91" w:rsidP="00773C91">
            <w:pPr>
              <w:autoSpaceDE w:val="0"/>
              <w:autoSpaceDN w:val="0"/>
              <w:adjustRightInd w:val="0"/>
              <w:spacing w:after="0" w:line="240" w:lineRule="auto"/>
              <w:ind w:firstLine="709"/>
              <w:jc w:val="both"/>
              <w:rPr>
                <w:rFonts w:ascii="Times New Roman" w:hAnsi="Times New Roman"/>
                <w:sz w:val="28"/>
                <w:szCs w:val="24"/>
                <w:lang w:val="ky-KG"/>
              </w:rPr>
            </w:pPr>
            <w:r w:rsidRPr="00707234">
              <w:rPr>
                <w:rFonts w:ascii="Times New Roman" w:hAnsi="Times New Roman"/>
                <w:sz w:val="28"/>
                <w:szCs w:val="24"/>
                <w:lang w:val="ky-KG"/>
              </w:rPr>
              <w:t xml:space="preserve">Ыйгарымдуу текшерүүчү органдын комиссияларында ишканалардын жетекчилери жана башкы адистер аттестациядан өтүшөт. Ишканалардын катардагы инженердик-техникалык курамы, өздөрү иштеген жердеги комиссиялардан аттестациядан өтүшөт. </w:t>
            </w:r>
            <w:bookmarkStart w:id="0" w:name="_GoBack"/>
            <w:bookmarkEnd w:id="0"/>
          </w:p>
          <w:p w:rsidR="00773C91" w:rsidRPr="00707234" w:rsidRDefault="00773C91" w:rsidP="00773C91">
            <w:pPr>
              <w:pStyle w:val="FORMATTEXT"/>
              <w:ind w:firstLine="709"/>
              <w:jc w:val="both"/>
              <w:rPr>
                <w:sz w:val="28"/>
                <w:lang w:val="ky-KG"/>
              </w:rPr>
            </w:pPr>
          </w:p>
          <w:p w:rsidR="00773C91" w:rsidRPr="00707234" w:rsidRDefault="00773C91" w:rsidP="00773C91">
            <w:pPr>
              <w:autoSpaceDE w:val="0"/>
              <w:autoSpaceDN w:val="0"/>
              <w:adjustRightInd w:val="0"/>
              <w:spacing w:after="0" w:line="240" w:lineRule="auto"/>
              <w:jc w:val="both"/>
              <w:rPr>
                <w:rFonts w:ascii="Times New Roman" w:hAnsi="Times New Roman"/>
                <w:b/>
                <w:sz w:val="28"/>
                <w:szCs w:val="24"/>
                <w:lang w:val="ky-KG"/>
              </w:rPr>
            </w:pPr>
          </w:p>
        </w:tc>
      </w:tr>
    </w:tbl>
    <w:p w:rsidR="00A33D74" w:rsidRDefault="00A33D74" w:rsidP="002718BF">
      <w:pPr>
        <w:spacing w:after="0" w:line="240" w:lineRule="auto"/>
        <w:rPr>
          <w:rFonts w:ascii="Times New Roman" w:hAnsi="Times New Roman"/>
          <w:b/>
          <w:sz w:val="32"/>
          <w:szCs w:val="28"/>
          <w:lang w:val="ky-KG"/>
        </w:rPr>
      </w:pPr>
    </w:p>
    <w:p w:rsidR="00707234" w:rsidRPr="00707234" w:rsidRDefault="00707234" w:rsidP="002718BF">
      <w:pPr>
        <w:spacing w:after="0" w:line="240" w:lineRule="auto"/>
        <w:rPr>
          <w:rFonts w:ascii="Times New Roman" w:hAnsi="Times New Roman"/>
          <w:b/>
          <w:sz w:val="32"/>
          <w:szCs w:val="28"/>
          <w:lang w:val="ky-KG"/>
        </w:rPr>
      </w:pPr>
    </w:p>
    <w:p w:rsidR="00773C91" w:rsidRPr="00707234" w:rsidRDefault="00773C91" w:rsidP="00773C91">
      <w:pPr>
        <w:spacing w:after="0" w:line="240" w:lineRule="auto"/>
        <w:rPr>
          <w:rFonts w:ascii="Times New Roman" w:hAnsi="Times New Roman"/>
          <w:b/>
          <w:sz w:val="28"/>
          <w:szCs w:val="28"/>
          <w:lang w:val="ky-KG"/>
        </w:rPr>
      </w:pPr>
      <w:r w:rsidRPr="00707234">
        <w:rPr>
          <w:rFonts w:ascii="Times New Roman" w:hAnsi="Times New Roman"/>
          <w:b/>
          <w:sz w:val="28"/>
          <w:szCs w:val="28"/>
          <w:lang w:val="ky-KG"/>
        </w:rPr>
        <w:t>Кыргыз Республикасынын Өнөр жай,</w:t>
      </w:r>
    </w:p>
    <w:p w:rsidR="00773C91" w:rsidRPr="00707234" w:rsidRDefault="00773C91" w:rsidP="00773C91">
      <w:pPr>
        <w:spacing w:after="0" w:line="240" w:lineRule="auto"/>
        <w:rPr>
          <w:rFonts w:ascii="Times New Roman" w:hAnsi="Times New Roman"/>
          <w:b/>
          <w:sz w:val="28"/>
          <w:szCs w:val="28"/>
          <w:lang w:val="ky-KG"/>
        </w:rPr>
      </w:pPr>
      <w:r w:rsidRPr="00707234">
        <w:rPr>
          <w:rFonts w:ascii="Times New Roman" w:hAnsi="Times New Roman"/>
          <w:b/>
          <w:sz w:val="28"/>
          <w:szCs w:val="28"/>
          <w:lang w:val="ky-KG"/>
        </w:rPr>
        <w:t>энергетика жана жер казынасын пайдалануу</w:t>
      </w:r>
    </w:p>
    <w:p w:rsidR="00A33D74" w:rsidRPr="00707234" w:rsidRDefault="00773C91" w:rsidP="00773C91">
      <w:pPr>
        <w:spacing w:after="0" w:line="240" w:lineRule="auto"/>
        <w:rPr>
          <w:rFonts w:ascii="Times New Roman" w:hAnsi="Times New Roman"/>
          <w:b/>
          <w:sz w:val="28"/>
          <w:szCs w:val="28"/>
        </w:rPr>
      </w:pPr>
      <w:r w:rsidRPr="00707234">
        <w:rPr>
          <w:rFonts w:ascii="Times New Roman" w:hAnsi="Times New Roman"/>
          <w:b/>
          <w:sz w:val="28"/>
          <w:szCs w:val="28"/>
          <w:lang w:val="ky-KG"/>
        </w:rPr>
        <w:t>мамлекеттик комитетинин төрагасы</w:t>
      </w:r>
      <w:r w:rsidR="00A33D74" w:rsidRPr="00707234">
        <w:rPr>
          <w:rFonts w:ascii="Times New Roman" w:hAnsi="Times New Roman"/>
          <w:b/>
          <w:sz w:val="28"/>
          <w:szCs w:val="28"/>
        </w:rPr>
        <w:tab/>
      </w:r>
      <w:r w:rsidR="00A33D74" w:rsidRPr="00707234">
        <w:rPr>
          <w:rFonts w:ascii="Times New Roman" w:hAnsi="Times New Roman"/>
          <w:b/>
          <w:sz w:val="28"/>
          <w:szCs w:val="28"/>
        </w:rPr>
        <w:tab/>
      </w:r>
      <w:r w:rsidR="00A33D74" w:rsidRPr="00707234">
        <w:rPr>
          <w:rFonts w:ascii="Times New Roman" w:hAnsi="Times New Roman"/>
          <w:b/>
          <w:sz w:val="28"/>
          <w:szCs w:val="28"/>
        </w:rPr>
        <w:tab/>
      </w:r>
      <w:r w:rsidR="00A33D74" w:rsidRPr="00707234">
        <w:rPr>
          <w:rFonts w:ascii="Times New Roman" w:hAnsi="Times New Roman"/>
          <w:b/>
          <w:sz w:val="28"/>
          <w:szCs w:val="28"/>
        </w:rPr>
        <w:tab/>
      </w:r>
      <w:r w:rsidR="00A33D74" w:rsidRPr="00707234">
        <w:rPr>
          <w:rFonts w:ascii="Times New Roman" w:hAnsi="Times New Roman"/>
          <w:b/>
          <w:sz w:val="28"/>
          <w:szCs w:val="28"/>
        </w:rPr>
        <w:tab/>
      </w:r>
      <w:r w:rsidR="00A33D74" w:rsidRPr="00707234">
        <w:rPr>
          <w:rFonts w:ascii="Times New Roman" w:hAnsi="Times New Roman"/>
          <w:b/>
          <w:sz w:val="28"/>
          <w:szCs w:val="28"/>
        </w:rPr>
        <w:tab/>
      </w:r>
      <w:r w:rsidR="00A33D74" w:rsidRPr="00707234">
        <w:rPr>
          <w:rFonts w:ascii="Times New Roman" w:hAnsi="Times New Roman"/>
          <w:b/>
          <w:sz w:val="28"/>
          <w:szCs w:val="28"/>
        </w:rPr>
        <w:tab/>
      </w:r>
      <w:r w:rsidR="00A33D74" w:rsidRPr="00707234">
        <w:rPr>
          <w:rFonts w:ascii="Times New Roman" w:hAnsi="Times New Roman"/>
          <w:b/>
          <w:sz w:val="28"/>
          <w:szCs w:val="28"/>
        </w:rPr>
        <w:tab/>
      </w:r>
      <w:r w:rsidR="00A33D74" w:rsidRPr="00707234">
        <w:rPr>
          <w:rFonts w:ascii="Times New Roman" w:hAnsi="Times New Roman"/>
          <w:b/>
          <w:sz w:val="28"/>
          <w:szCs w:val="28"/>
        </w:rPr>
        <w:tab/>
      </w:r>
      <w:r w:rsidR="00A33D74" w:rsidRPr="00707234">
        <w:rPr>
          <w:rFonts w:ascii="Times New Roman" w:hAnsi="Times New Roman"/>
          <w:b/>
          <w:sz w:val="28"/>
          <w:szCs w:val="28"/>
        </w:rPr>
        <w:tab/>
        <w:t xml:space="preserve"> </w:t>
      </w:r>
      <w:r w:rsidRPr="00707234">
        <w:rPr>
          <w:rFonts w:ascii="Times New Roman" w:hAnsi="Times New Roman"/>
          <w:b/>
          <w:sz w:val="28"/>
          <w:szCs w:val="28"/>
        </w:rPr>
        <w:tab/>
      </w:r>
      <w:r w:rsidR="00A33D74" w:rsidRPr="00707234">
        <w:rPr>
          <w:rFonts w:ascii="Times New Roman" w:hAnsi="Times New Roman"/>
          <w:b/>
          <w:sz w:val="28"/>
          <w:szCs w:val="28"/>
        </w:rPr>
        <w:t xml:space="preserve">Э.К. </w:t>
      </w:r>
      <w:proofErr w:type="spellStart"/>
      <w:r w:rsidR="00A33D74" w:rsidRPr="00707234">
        <w:rPr>
          <w:rFonts w:ascii="Times New Roman" w:hAnsi="Times New Roman"/>
          <w:b/>
          <w:sz w:val="28"/>
          <w:szCs w:val="28"/>
        </w:rPr>
        <w:t>Осмонбетов</w:t>
      </w:r>
      <w:proofErr w:type="spellEnd"/>
    </w:p>
    <w:sectPr w:rsidR="00A33D74" w:rsidRPr="00707234" w:rsidSect="006B0C20">
      <w:footerReference w:type="default" r:id="rId7"/>
      <w:pgSz w:w="16838" w:h="11906" w:orient="landscape"/>
      <w:pgMar w:top="1135" w:right="851" w:bottom="539" w:left="1418" w:header="709" w:footer="28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654A" w:rsidRDefault="0063654A" w:rsidP="009F0137">
      <w:pPr>
        <w:spacing w:after="0" w:line="240" w:lineRule="auto"/>
      </w:pPr>
      <w:r>
        <w:separator/>
      </w:r>
    </w:p>
  </w:endnote>
  <w:endnote w:type="continuationSeparator" w:id="0">
    <w:p w:rsidR="0063654A" w:rsidRDefault="0063654A" w:rsidP="009F0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D74" w:rsidRDefault="00A33D74">
    <w:pPr>
      <w:pStyle w:val="a8"/>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654A" w:rsidRDefault="0063654A" w:rsidP="009F0137">
      <w:pPr>
        <w:spacing w:after="0" w:line="240" w:lineRule="auto"/>
      </w:pPr>
      <w:r>
        <w:separator/>
      </w:r>
    </w:p>
  </w:footnote>
  <w:footnote w:type="continuationSeparator" w:id="0">
    <w:p w:rsidR="0063654A" w:rsidRDefault="0063654A" w:rsidP="009F01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C730B6"/>
    <w:multiLevelType w:val="hybridMultilevel"/>
    <w:tmpl w:val="3B86D212"/>
    <w:lvl w:ilvl="0" w:tplc="949A777C">
      <w:start w:val="3"/>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137"/>
    <w:rsid w:val="00002FDC"/>
    <w:rsid w:val="00004A9A"/>
    <w:rsid w:val="00010D5B"/>
    <w:rsid w:val="0001143B"/>
    <w:rsid w:val="000116CB"/>
    <w:rsid w:val="000128F1"/>
    <w:rsid w:val="0002461D"/>
    <w:rsid w:val="00027253"/>
    <w:rsid w:val="000377FC"/>
    <w:rsid w:val="0004650D"/>
    <w:rsid w:val="00063D7E"/>
    <w:rsid w:val="00084C66"/>
    <w:rsid w:val="0008546F"/>
    <w:rsid w:val="000919EB"/>
    <w:rsid w:val="00096537"/>
    <w:rsid w:val="00096995"/>
    <w:rsid w:val="000A05DD"/>
    <w:rsid w:val="000B13C5"/>
    <w:rsid w:val="000B286E"/>
    <w:rsid w:val="000C1DA7"/>
    <w:rsid w:val="000C2341"/>
    <w:rsid w:val="000C4DBF"/>
    <w:rsid w:val="000D02DB"/>
    <w:rsid w:val="000D2038"/>
    <w:rsid w:val="000D5323"/>
    <w:rsid w:val="000D63F5"/>
    <w:rsid w:val="000E3886"/>
    <w:rsid w:val="000E4299"/>
    <w:rsid w:val="000E4CD9"/>
    <w:rsid w:val="000E61B6"/>
    <w:rsid w:val="000F0E9B"/>
    <w:rsid w:val="000F657A"/>
    <w:rsid w:val="000F7D15"/>
    <w:rsid w:val="001003DF"/>
    <w:rsid w:val="001072C9"/>
    <w:rsid w:val="0011471E"/>
    <w:rsid w:val="00124A69"/>
    <w:rsid w:val="00127864"/>
    <w:rsid w:val="0013056D"/>
    <w:rsid w:val="00131B28"/>
    <w:rsid w:val="00133535"/>
    <w:rsid w:val="00144259"/>
    <w:rsid w:val="00146374"/>
    <w:rsid w:val="001468AE"/>
    <w:rsid w:val="00147492"/>
    <w:rsid w:val="00150488"/>
    <w:rsid w:val="001615A5"/>
    <w:rsid w:val="001646C1"/>
    <w:rsid w:val="00183659"/>
    <w:rsid w:val="001910A7"/>
    <w:rsid w:val="001918CA"/>
    <w:rsid w:val="001A069B"/>
    <w:rsid w:val="001A58AA"/>
    <w:rsid w:val="001A7F76"/>
    <w:rsid w:val="001B4995"/>
    <w:rsid w:val="001C0FBE"/>
    <w:rsid w:val="001C56D9"/>
    <w:rsid w:val="001D288F"/>
    <w:rsid w:val="001D3077"/>
    <w:rsid w:val="001E1A1A"/>
    <w:rsid w:val="001F7B59"/>
    <w:rsid w:val="00203070"/>
    <w:rsid w:val="00206EEE"/>
    <w:rsid w:val="00216647"/>
    <w:rsid w:val="00221CCD"/>
    <w:rsid w:val="00226FE0"/>
    <w:rsid w:val="00231280"/>
    <w:rsid w:val="00231E81"/>
    <w:rsid w:val="00235915"/>
    <w:rsid w:val="0024114E"/>
    <w:rsid w:val="00252DC2"/>
    <w:rsid w:val="00257D03"/>
    <w:rsid w:val="0026317A"/>
    <w:rsid w:val="002660FD"/>
    <w:rsid w:val="002665E9"/>
    <w:rsid w:val="002718BF"/>
    <w:rsid w:val="0028466D"/>
    <w:rsid w:val="00284B6E"/>
    <w:rsid w:val="00290051"/>
    <w:rsid w:val="002A48E4"/>
    <w:rsid w:val="002A7943"/>
    <w:rsid w:val="002B6534"/>
    <w:rsid w:val="002C14C9"/>
    <w:rsid w:val="002C503B"/>
    <w:rsid w:val="002D1F51"/>
    <w:rsid w:val="002F03A4"/>
    <w:rsid w:val="00302300"/>
    <w:rsid w:val="00311D9D"/>
    <w:rsid w:val="00327B2B"/>
    <w:rsid w:val="00331F2C"/>
    <w:rsid w:val="00333912"/>
    <w:rsid w:val="00335517"/>
    <w:rsid w:val="00345347"/>
    <w:rsid w:val="00345685"/>
    <w:rsid w:val="00345A9D"/>
    <w:rsid w:val="00351B50"/>
    <w:rsid w:val="00362FA5"/>
    <w:rsid w:val="00363064"/>
    <w:rsid w:val="003701A2"/>
    <w:rsid w:val="00373537"/>
    <w:rsid w:val="003759E0"/>
    <w:rsid w:val="00375EA9"/>
    <w:rsid w:val="003765F8"/>
    <w:rsid w:val="00382DC6"/>
    <w:rsid w:val="00385E06"/>
    <w:rsid w:val="003A2168"/>
    <w:rsid w:val="003A580E"/>
    <w:rsid w:val="003C1D57"/>
    <w:rsid w:val="003C3DB1"/>
    <w:rsid w:val="003C5AE8"/>
    <w:rsid w:val="003E3778"/>
    <w:rsid w:val="003E56E0"/>
    <w:rsid w:val="003F154A"/>
    <w:rsid w:val="004042D1"/>
    <w:rsid w:val="004070DB"/>
    <w:rsid w:val="004071B3"/>
    <w:rsid w:val="00410580"/>
    <w:rsid w:val="004158BA"/>
    <w:rsid w:val="00422577"/>
    <w:rsid w:val="00422B4C"/>
    <w:rsid w:val="00422FFF"/>
    <w:rsid w:val="004260B8"/>
    <w:rsid w:val="004271DF"/>
    <w:rsid w:val="00430DCA"/>
    <w:rsid w:val="004419E9"/>
    <w:rsid w:val="004551D4"/>
    <w:rsid w:val="00457452"/>
    <w:rsid w:val="004757D3"/>
    <w:rsid w:val="00476766"/>
    <w:rsid w:val="0048777A"/>
    <w:rsid w:val="00493768"/>
    <w:rsid w:val="004B05BC"/>
    <w:rsid w:val="004C10AE"/>
    <w:rsid w:val="004C6036"/>
    <w:rsid w:val="004C6AB5"/>
    <w:rsid w:val="004C6BA5"/>
    <w:rsid w:val="004D1E35"/>
    <w:rsid w:val="004E260A"/>
    <w:rsid w:val="004E6DAE"/>
    <w:rsid w:val="004F50A9"/>
    <w:rsid w:val="004F5A79"/>
    <w:rsid w:val="00511DDC"/>
    <w:rsid w:val="00512229"/>
    <w:rsid w:val="005133C1"/>
    <w:rsid w:val="00521B65"/>
    <w:rsid w:val="00524584"/>
    <w:rsid w:val="0052661A"/>
    <w:rsid w:val="00526C8C"/>
    <w:rsid w:val="00532481"/>
    <w:rsid w:val="00533F08"/>
    <w:rsid w:val="0055454A"/>
    <w:rsid w:val="00556F60"/>
    <w:rsid w:val="005579AA"/>
    <w:rsid w:val="00560006"/>
    <w:rsid w:val="00565DD4"/>
    <w:rsid w:val="005718BB"/>
    <w:rsid w:val="00577AB6"/>
    <w:rsid w:val="00580C17"/>
    <w:rsid w:val="00584660"/>
    <w:rsid w:val="005861AC"/>
    <w:rsid w:val="005910CA"/>
    <w:rsid w:val="00592D32"/>
    <w:rsid w:val="00596B43"/>
    <w:rsid w:val="005A3744"/>
    <w:rsid w:val="005A4036"/>
    <w:rsid w:val="005B10F1"/>
    <w:rsid w:val="005C4973"/>
    <w:rsid w:val="005C52C2"/>
    <w:rsid w:val="005C5937"/>
    <w:rsid w:val="005E0A6F"/>
    <w:rsid w:val="005E43A8"/>
    <w:rsid w:val="005E50AD"/>
    <w:rsid w:val="005E55BA"/>
    <w:rsid w:val="005E583F"/>
    <w:rsid w:val="005E686E"/>
    <w:rsid w:val="0060006C"/>
    <w:rsid w:val="00610F6E"/>
    <w:rsid w:val="006212E3"/>
    <w:rsid w:val="00625EF9"/>
    <w:rsid w:val="00634717"/>
    <w:rsid w:val="00635D68"/>
    <w:rsid w:val="0063654A"/>
    <w:rsid w:val="00641ACB"/>
    <w:rsid w:val="006545E8"/>
    <w:rsid w:val="00655D31"/>
    <w:rsid w:val="0065771F"/>
    <w:rsid w:val="006603A7"/>
    <w:rsid w:val="00660A68"/>
    <w:rsid w:val="006640B7"/>
    <w:rsid w:val="0067547C"/>
    <w:rsid w:val="00687490"/>
    <w:rsid w:val="0069192A"/>
    <w:rsid w:val="006A3528"/>
    <w:rsid w:val="006A37A2"/>
    <w:rsid w:val="006A7C28"/>
    <w:rsid w:val="006A7D88"/>
    <w:rsid w:val="006B0C20"/>
    <w:rsid w:val="006B1A17"/>
    <w:rsid w:val="006B2B3F"/>
    <w:rsid w:val="006B4576"/>
    <w:rsid w:val="006C0A55"/>
    <w:rsid w:val="006C136D"/>
    <w:rsid w:val="006D16AA"/>
    <w:rsid w:val="006D3D40"/>
    <w:rsid w:val="006D45DB"/>
    <w:rsid w:val="006D48F6"/>
    <w:rsid w:val="006E078D"/>
    <w:rsid w:val="006F7DF9"/>
    <w:rsid w:val="0070003C"/>
    <w:rsid w:val="00700BE4"/>
    <w:rsid w:val="00707234"/>
    <w:rsid w:val="00710533"/>
    <w:rsid w:val="00712189"/>
    <w:rsid w:val="007268BF"/>
    <w:rsid w:val="0073546A"/>
    <w:rsid w:val="00735CE4"/>
    <w:rsid w:val="00736DE4"/>
    <w:rsid w:val="007419DF"/>
    <w:rsid w:val="00742D94"/>
    <w:rsid w:val="00743E0F"/>
    <w:rsid w:val="0075043C"/>
    <w:rsid w:val="007637DC"/>
    <w:rsid w:val="0076791D"/>
    <w:rsid w:val="00767978"/>
    <w:rsid w:val="007703C0"/>
    <w:rsid w:val="00773C91"/>
    <w:rsid w:val="007812BC"/>
    <w:rsid w:val="007842C3"/>
    <w:rsid w:val="00784639"/>
    <w:rsid w:val="007873F6"/>
    <w:rsid w:val="007A1622"/>
    <w:rsid w:val="007A3113"/>
    <w:rsid w:val="007B05EF"/>
    <w:rsid w:val="007B3AD5"/>
    <w:rsid w:val="007C027C"/>
    <w:rsid w:val="007C18B2"/>
    <w:rsid w:val="007C4DBD"/>
    <w:rsid w:val="007C5402"/>
    <w:rsid w:val="007C6956"/>
    <w:rsid w:val="007C6C13"/>
    <w:rsid w:val="007C7FD8"/>
    <w:rsid w:val="007D2FC9"/>
    <w:rsid w:val="007D634B"/>
    <w:rsid w:val="007E4D92"/>
    <w:rsid w:val="008005AB"/>
    <w:rsid w:val="00806371"/>
    <w:rsid w:val="00815C67"/>
    <w:rsid w:val="00826549"/>
    <w:rsid w:val="0083555A"/>
    <w:rsid w:val="008466B8"/>
    <w:rsid w:val="00847827"/>
    <w:rsid w:val="00847836"/>
    <w:rsid w:val="0086490E"/>
    <w:rsid w:val="008654DC"/>
    <w:rsid w:val="00866D15"/>
    <w:rsid w:val="008730D9"/>
    <w:rsid w:val="00880375"/>
    <w:rsid w:val="0088205B"/>
    <w:rsid w:val="00882208"/>
    <w:rsid w:val="00882575"/>
    <w:rsid w:val="008904D9"/>
    <w:rsid w:val="008A18B8"/>
    <w:rsid w:val="008A522A"/>
    <w:rsid w:val="008B1342"/>
    <w:rsid w:val="008B30D6"/>
    <w:rsid w:val="008B31A9"/>
    <w:rsid w:val="008B6A97"/>
    <w:rsid w:val="008D2797"/>
    <w:rsid w:val="008D6CAC"/>
    <w:rsid w:val="008E2572"/>
    <w:rsid w:val="008F0BEE"/>
    <w:rsid w:val="008F1E58"/>
    <w:rsid w:val="00917D1B"/>
    <w:rsid w:val="0092668D"/>
    <w:rsid w:val="00931785"/>
    <w:rsid w:val="009372B0"/>
    <w:rsid w:val="00944D39"/>
    <w:rsid w:val="0095134E"/>
    <w:rsid w:val="00957309"/>
    <w:rsid w:val="00962C90"/>
    <w:rsid w:val="009705A1"/>
    <w:rsid w:val="00976B4A"/>
    <w:rsid w:val="00983B33"/>
    <w:rsid w:val="00986432"/>
    <w:rsid w:val="00986892"/>
    <w:rsid w:val="00990241"/>
    <w:rsid w:val="00995E72"/>
    <w:rsid w:val="009A0E17"/>
    <w:rsid w:val="009C1631"/>
    <w:rsid w:val="009C189F"/>
    <w:rsid w:val="009C7AF0"/>
    <w:rsid w:val="009D6A56"/>
    <w:rsid w:val="009D737D"/>
    <w:rsid w:val="009F0137"/>
    <w:rsid w:val="009F05DB"/>
    <w:rsid w:val="009F218F"/>
    <w:rsid w:val="009F623E"/>
    <w:rsid w:val="009F712B"/>
    <w:rsid w:val="009F72DF"/>
    <w:rsid w:val="00A02672"/>
    <w:rsid w:val="00A07C10"/>
    <w:rsid w:val="00A12352"/>
    <w:rsid w:val="00A16C79"/>
    <w:rsid w:val="00A17933"/>
    <w:rsid w:val="00A20760"/>
    <w:rsid w:val="00A21B8D"/>
    <w:rsid w:val="00A2333B"/>
    <w:rsid w:val="00A23CF6"/>
    <w:rsid w:val="00A33D74"/>
    <w:rsid w:val="00A44E65"/>
    <w:rsid w:val="00A57C94"/>
    <w:rsid w:val="00A64D94"/>
    <w:rsid w:val="00A64FEE"/>
    <w:rsid w:val="00A65C48"/>
    <w:rsid w:val="00A66AE4"/>
    <w:rsid w:val="00A67AEE"/>
    <w:rsid w:val="00A7302A"/>
    <w:rsid w:val="00A75109"/>
    <w:rsid w:val="00A86FA7"/>
    <w:rsid w:val="00A87689"/>
    <w:rsid w:val="00A93E0C"/>
    <w:rsid w:val="00AA0CB9"/>
    <w:rsid w:val="00AB2829"/>
    <w:rsid w:val="00AB7A71"/>
    <w:rsid w:val="00AC0260"/>
    <w:rsid w:val="00AC1756"/>
    <w:rsid w:val="00AC574C"/>
    <w:rsid w:val="00AD4CD1"/>
    <w:rsid w:val="00AD6BFD"/>
    <w:rsid w:val="00AD705E"/>
    <w:rsid w:val="00AE0074"/>
    <w:rsid w:val="00AE36BB"/>
    <w:rsid w:val="00AF3953"/>
    <w:rsid w:val="00AF48B6"/>
    <w:rsid w:val="00B0469B"/>
    <w:rsid w:val="00B04726"/>
    <w:rsid w:val="00B0578A"/>
    <w:rsid w:val="00B25EE7"/>
    <w:rsid w:val="00B429CA"/>
    <w:rsid w:val="00B440C6"/>
    <w:rsid w:val="00B53FE6"/>
    <w:rsid w:val="00B63453"/>
    <w:rsid w:val="00B666E9"/>
    <w:rsid w:val="00B76F27"/>
    <w:rsid w:val="00B80F50"/>
    <w:rsid w:val="00B811DD"/>
    <w:rsid w:val="00B86491"/>
    <w:rsid w:val="00B87847"/>
    <w:rsid w:val="00B92B92"/>
    <w:rsid w:val="00BA0CBF"/>
    <w:rsid w:val="00BB0A7C"/>
    <w:rsid w:val="00BC4F4C"/>
    <w:rsid w:val="00BC7601"/>
    <w:rsid w:val="00BD0533"/>
    <w:rsid w:val="00BD6546"/>
    <w:rsid w:val="00BD6E94"/>
    <w:rsid w:val="00BE2A79"/>
    <w:rsid w:val="00BE433D"/>
    <w:rsid w:val="00BF1380"/>
    <w:rsid w:val="00BF4F2E"/>
    <w:rsid w:val="00C033D4"/>
    <w:rsid w:val="00C060F0"/>
    <w:rsid w:val="00C252FA"/>
    <w:rsid w:val="00C270C5"/>
    <w:rsid w:val="00C33E8A"/>
    <w:rsid w:val="00C41810"/>
    <w:rsid w:val="00C47984"/>
    <w:rsid w:val="00C502B8"/>
    <w:rsid w:val="00C566F8"/>
    <w:rsid w:val="00C62EA7"/>
    <w:rsid w:val="00C65DD4"/>
    <w:rsid w:val="00C75157"/>
    <w:rsid w:val="00CA562C"/>
    <w:rsid w:val="00CA5F02"/>
    <w:rsid w:val="00CA67E7"/>
    <w:rsid w:val="00CB5A49"/>
    <w:rsid w:val="00CB677A"/>
    <w:rsid w:val="00CC71DF"/>
    <w:rsid w:val="00CD0E89"/>
    <w:rsid w:val="00CD0F62"/>
    <w:rsid w:val="00CD26D7"/>
    <w:rsid w:val="00CD331B"/>
    <w:rsid w:val="00CD5BCC"/>
    <w:rsid w:val="00D1465A"/>
    <w:rsid w:val="00D22E8D"/>
    <w:rsid w:val="00D23AD7"/>
    <w:rsid w:val="00D25515"/>
    <w:rsid w:val="00D277A6"/>
    <w:rsid w:val="00D45F3D"/>
    <w:rsid w:val="00D507DE"/>
    <w:rsid w:val="00D509E8"/>
    <w:rsid w:val="00D55B93"/>
    <w:rsid w:val="00D66C34"/>
    <w:rsid w:val="00D716F2"/>
    <w:rsid w:val="00D76EF9"/>
    <w:rsid w:val="00D809C1"/>
    <w:rsid w:val="00D82F9C"/>
    <w:rsid w:val="00D92F92"/>
    <w:rsid w:val="00D977A5"/>
    <w:rsid w:val="00DA50D2"/>
    <w:rsid w:val="00DA60F4"/>
    <w:rsid w:val="00DB4267"/>
    <w:rsid w:val="00DB7893"/>
    <w:rsid w:val="00DC0DA9"/>
    <w:rsid w:val="00DC28D3"/>
    <w:rsid w:val="00DC7C79"/>
    <w:rsid w:val="00DD7413"/>
    <w:rsid w:val="00DD7D07"/>
    <w:rsid w:val="00DF40B5"/>
    <w:rsid w:val="00DF4353"/>
    <w:rsid w:val="00E16447"/>
    <w:rsid w:val="00E22C1E"/>
    <w:rsid w:val="00E24D2B"/>
    <w:rsid w:val="00E37967"/>
    <w:rsid w:val="00E4315B"/>
    <w:rsid w:val="00E6463A"/>
    <w:rsid w:val="00E674E0"/>
    <w:rsid w:val="00E67B59"/>
    <w:rsid w:val="00E7044D"/>
    <w:rsid w:val="00E753F5"/>
    <w:rsid w:val="00E75EAC"/>
    <w:rsid w:val="00E8054E"/>
    <w:rsid w:val="00E8575B"/>
    <w:rsid w:val="00E857E2"/>
    <w:rsid w:val="00E85DA9"/>
    <w:rsid w:val="00E94DC1"/>
    <w:rsid w:val="00E95180"/>
    <w:rsid w:val="00EA0D81"/>
    <w:rsid w:val="00EA23E7"/>
    <w:rsid w:val="00EA4922"/>
    <w:rsid w:val="00EB3407"/>
    <w:rsid w:val="00EB34E3"/>
    <w:rsid w:val="00EB357E"/>
    <w:rsid w:val="00EB5490"/>
    <w:rsid w:val="00EB69C6"/>
    <w:rsid w:val="00EC142E"/>
    <w:rsid w:val="00ED503E"/>
    <w:rsid w:val="00EE106F"/>
    <w:rsid w:val="00EE77F6"/>
    <w:rsid w:val="00EF1B14"/>
    <w:rsid w:val="00EF4219"/>
    <w:rsid w:val="00EF4BCB"/>
    <w:rsid w:val="00EF5EDB"/>
    <w:rsid w:val="00EF780A"/>
    <w:rsid w:val="00EF7DB9"/>
    <w:rsid w:val="00F06E29"/>
    <w:rsid w:val="00F074E3"/>
    <w:rsid w:val="00F10347"/>
    <w:rsid w:val="00F140A3"/>
    <w:rsid w:val="00F2058B"/>
    <w:rsid w:val="00F2186A"/>
    <w:rsid w:val="00F36492"/>
    <w:rsid w:val="00F412F9"/>
    <w:rsid w:val="00F45EBB"/>
    <w:rsid w:val="00F475F2"/>
    <w:rsid w:val="00F50266"/>
    <w:rsid w:val="00F52E1A"/>
    <w:rsid w:val="00F557D8"/>
    <w:rsid w:val="00F64C97"/>
    <w:rsid w:val="00F71B6A"/>
    <w:rsid w:val="00F72BF6"/>
    <w:rsid w:val="00F7783A"/>
    <w:rsid w:val="00F81332"/>
    <w:rsid w:val="00F86922"/>
    <w:rsid w:val="00F91CA6"/>
    <w:rsid w:val="00FA44BE"/>
    <w:rsid w:val="00FB2C8D"/>
    <w:rsid w:val="00FB3A7C"/>
    <w:rsid w:val="00FC29EE"/>
    <w:rsid w:val="00FC556F"/>
    <w:rsid w:val="00FD28AE"/>
    <w:rsid w:val="00FD455D"/>
    <w:rsid w:val="00FD5BAA"/>
    <w:rsid w:val="00FE0D2B"/>
    <w:rsid w:val="00FE73FF"/>
    <w:rsid w:val="00FF4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9939BA"/>
  <w15:docId w15:val="{AF8C71C5-492C-4C15-864F-A4E2EC634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0241"/>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9F013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Hyperlink"/>
    <w:uiPriority w:val="99"/>
    <w:semiHidden/>
    <w:rsid w:val="009F0137"/>
    <w:rPr>
      <w:rFonts w:cs="Times New Roman"/>
      <w:color w:val="0000FF"/>
      <w:u w:val="single"/>
    </w:rPr>
  </w:style>
  <w:style w:type="character" w:styleId="a5">
    <w:name w:val="FollowedHyperlink"/>
    <w:uiPriority w:val="99"/>
    <w:semiHidden/>
    <w:rsid w:val="009F0137"/>
    <w:rPr>
      <w:rFonts w:cs="Times New Roman"/>
      <w:color w:val="800080"/>
      <w:u w:val="single"/>
    </w:rPr>
  </w:style>
  <w:style w:type="paragraph" w:customStyle="1" w:styleId="tkRedakcijaSpisok">
    <w:name w:val="_В редакции список (tkRedakcijaSpisok)"/>
    <w:basedOn w:val="a"/>
    <w:uiPriority w:val="99"/>
    <w:rsid w:val="009F0137"/>
    <w:pPr>
      <w:ind w:left="1134" w:right="1134"/>
      <w:jc w:val="center"/>
    </w:pPr>
    <w:rPr>
      <w:rFonts w:ascii="Arial" w:hAnsi="Arial" w:cs="Arial"/>
      <w:i/>
      <w:iCs/>
      <w:sz w:val="20"/>
      <w:szCs w:val="20"/>
    </w:rPr>
  </w:style>
  <w:style w:type="paragraph" w:customStyle="1" w:styleId="tkRedakcijaTekst">
    <w:name w:val="_В редакции текст (tkRedakcijaTekst)"/>
    <w:basedOn w:val="a"/>
    <w:uiPriority w:val="99"/>
    <w:rsid w:val="009F0137"/>
    <w:pPr>
      <w:spacing w:after="60"/>
      <w:ind w:firstLine="567"/>
      <w:jc w:val="both"/>
    </w:pPr>
    <w:rPr>
      <w:rFonts w:ascii="Arial" w:hAnsi="Arial" w:cs="Arial"/>
      <w:i/>
      <w:iCs/>
      <w:sz w:val="20"/>
      <w:szCs w:val="20"/>
    </w:rPr>
  </w:style>
  <w:style w:type="paragraph" w:customStyle="1" w:styleId="tkGrif">
    <w:name w:val="_Гриф (tkGrif)"/>
    <w:basedOn w:val="a"/>
    <w:uiPriority w:val="99"/>
    <w:rsid w:val="009F0137"/>
    <w:pPr>
      <w:spacing w:after="60"/>
      <w:jc w:val="center"/>
    </w:pPr>
    <w:rPr>
      <w:rFonts w:ascii="Arial" w:hAnsi="Arial" w:cs="Arial"/>
      <w:sz w:val="20"/>
      <w:szCs w:val="20"/>
    </w:rPr>
  </w:style>
  <w:style w:type="paragraph" w:customStyle="1" w:styleId="tkZagolovok3">
    <w:name w:val="_Заголовок Глава (tkZagolovok3)"/>
    <w:basedOn w:val="a"/>
    <w:uiPriority w:val="99"/>
    <w:rsid w:val="009F0137"/>
    <w:pPr>
      <w:spacing w:before="200"/>
      <w:ind w:left="1134" w:right="1134"/>
      <w:jc w:val="center"/>
    </w:pPr>
    <w:rPr>
      <w:rFonts w:ascii="Arial" w:hAnsi="Arial" w:cs="Arial"/>
      <w:b/>
      <w:bCs/>
      <w:sz w:val="24"/>
      <w:szCs w:val="24"/>
    </w:rPr>
  </w:style>
  <w:style w:type="paragraph" w:customStyle="1" w:styleId="tkZagolovok4">
    <w:name w:val="_Заголовок Параграф (tkZagolovok4)"/>
    <w:basedOn w:val="a"/>
    <w:uiPriority w:val="99"/>
    <w:rsid w:val="009F0137"/>
    <w:pPr>
      <w:spacing w:before="200"/>
      <w:ind w:left="1134" w:right="1134"/>
      <w:jc w:val="center"/>
    </w:pPr>
    <w:rPr>
      <w:rFonts w:ascii="Arial" w:hAnsi="Arial" w:cs="Arial"/>
      <w:b/>
      <w:bCs/>
      <w:sz w:val="24"/>
      <w:szCs w:val="24"/>
    </w:rPr>
  </w:style>
  <w:style w:type="paragraph" w:customStyle="1" w:styleId="tkZagolovok2">
    <w:name w:val="_Заголовок Раздел (tkZagolovok2)"/>
    <w:basedOn w:val="a"/>
    <w:uiPriority w:val="99"/>
    <w:rsid w:val="009F0137"/>
    <w:pPr>
      <w:spacing w:before="200"/>
      <w:ind w:left="1134" w:right="1134"/>
      <w:jc w:val="center"/>
    </w:pPr>
    <w:rPr>
      <w:rFonts w:ascii="Arial" w:hAnsi="Arial" w:cs="Arial"/>
      <w:b/>
      <w:bCs/>
      <w:sz w:val="24"/>
      <w:szCs w:val="24"/>
    </w:rPr>
  </w:style>
  <w:style w:type="paragraph" w:customStyle="1" w:styleId="tkZagolovok5">
    <w:name w:val="_Заголовок Статья (tkZagolovok5)"/>
    <w:basedOn w:val="a"/>
    <w:uiPriority w:val="99"/>
    <w:rsid w:val="009F0137"/>
    <w:pPr>
      <w:spacing w:before="200" w:after="60"/>
      <w:ind w:firstLine="567"/>
    </w:pPr>
    <w:rPr>
      <w:rFonts w:ascii="Arial" w:hAnsi="Arial" w:cs="Arial"/>
      <w:b/>
      <w:bCs/>
      <w:sz w:val="20"/>
      <w:szCs w:val="20"/>
    </w:rPr>
  </w:style>
  <w:style w:type="paragraph" w:customStyle="1" w:styleId="tkZagolovok1">
    <w:name w:val="_Заголовок Часть (tkZagolovok1)"/>
    <w:basedOn w:val="a"/>
    <w:uiPriority w:val="99"/>
    <w:rsid w:val="009F0137"/>
    <w:pPr>
      <w:spacing w:before="200"/>
      <w:ind w:left="1134" w:right="1134"/>
      <w:jc w:val="center"/>
    </w:pPr>
    <w:rPr>
      <w:rFonts w:ascii="Arial" w:hAnsi="Arial" w:cs="Arial"/>
      <w:b/>
      <w:bCs/>
      <w:sz w:val="24"/>
      <w:szCs w:val="24"/>
    </w:rPr>
  </w:style>
  <w:style w:type="paragraph" w:customStyle="1" w:styleId="tkKomentarij">
    <w:name w:val="_Комментарий (tkKomentarij)"/>
    <w:basedOn w:val="a"/>
    <w:uiPriority w:val="99"/>
    <w:rsid w:val="009F0137"/>
    <w:pPr>
      <w:spacing w:after="60"/>
      <w:ind w:firstLine="567"/>
      <w:jc w:val="both"/>
    </w:pPr>
    <w:rPr>
      <w:rFonts w:ascii="Arial" w:hAnsi="Arial" w:cs="Arial"/>
      <w:i/>
      <w:iCs/>
      <w:color w:val="006600"/>
      <w:sz w:val="20"/>
      <w:szCs w:val="20"/>
    </w:rPr>
  </w:style>
  <w:style w:type="paragraph" w:customStyle="1" w:styleId="tkNazvanie">
    <w:name w:val="_Название (tkNazvanie)"/>
    <w:basedOn w:val="a"/>
    <w:uiPriority w:val="99"/>
    <w:rsid w:val="009F0137"/>
    <w:pPr>
      <w:spacing w:before="400" w:after="400"/>
      <w:ind w:left="1134" w:right="1134"/>
      <w:jc w:val="center"/>
    </w:pPr>
    <w:rPr>
      <w:rFonts w:ascii="Arial" w:hAnsi="Arial" w:cs="Arial"/>
      <w:b/>
      <w:bCs/>
      <w:sz w:val="24"/>
      <w:szCs w:val="24"/>
    </w:rPr>
  </w:style>
  <w:style w:type="paragraph" w:customStyle="1" w:styleId="tkPodpis">
    <w:name w:val="_Подпись (tkPodpis)"/>
    <w:basedOn w:val="a"/>
    <w:uiPriority w:val="99"/>
    <w:rsid w:val="009F0137"/>
    <w:pPr>
      <w:spacing w:after="60"/>
    </w:pPr>
    <w:rPr>
      <w:rFonts w:ascii="Arial" w:hAnsi="Arial" w:cs="Arial"/>
      <w:b/>
      <w:bCs/>
      <w:sz w:val="20"/>
      <w:szCs w:val="20"/>
    </w:rPr>
  </w:style>
  <w:style w:type="paragraph" w:customStyle="1" w:styleId="tkRekvizit">
    <w:name w:val="_Реквизит (tkRekvizit)"/>
    <w:basedOn w:val="a"/>
    <w:uiPriority w:val="99"/>
    <w:rsid w:val="009F0137"/>
    <w:pPr>
      <w:spacing w:before="200"/>
      <w:jc w:val="center"/>
    </w:pPr>
    <w:rPr>
      <w:rFonts w:ascii="Arial" w:hAnsi="Arial" w:cs="Arial"/>
      <w:i/>
      <w:iCs/>
      <w:sz w:val="20"/>
      <w:szCs w:val="20"/>
    </w:rPr>
  </w:style>
  <w:style w:type="paragraph" w:customStyle="1" w:styleId="tsSoderzhanie3">
    <w:name w:val="__Структура Глава (tsSoderzhanie3)"/>
    <w:basedOn w:val="a"/>
    <w:uiPriority w:val="99"/>
    <w:rsid w:val="009F0137"/>
    <w:pPr>
      <w:shd w:val="clear" w:color="auto" w:fill="D9D9D9"/>
    </w:pPr>
    <w:rPr>
      <w:rFonts w:ascii="Arial" w:hAnsi="Arial" w:cs="Arial"/>
      <w:vanish/>
      <w:sz w:val="24"/>
      <w:szCs w:val="24"/>
    </w:rPr>
  </w:style>
  <w:style w:type="paragraph" w:customStyle="1" w:styleId="tsSoderzhanie4">
    <w:name w:val="__Структура Параграф (tsSoderzhanie4)"/>
    <w:basedOn w:val="a"/>
    <w:uiPriority w:val="99"/>
    <w:rsid w:val="009F0137"/>
    <w:pPr>
      <w:shd w:val="clear" w:color="auto" w:fill="D9D9D9"/>
    </w:pPr>
    <w:rPr>
      <w:rFonts w:ascii="Arial" w:hAnsi="Arial" w:cs="Arial"/>
      <w:vanish/>
      <w:sz w:val="24"/>
      <w:szCs w:val="24"/>
    </w:rPr>
  </w:style>
  <w:style w:type="paragraph" w:customStyle="1" w:styleId="tsSoderzhanie2">
    <w:name w:val="__Структура Раздел (tsSoderzhanie2)"/>
    <w:basedOn w:val="a"/>
    <w:uiPriority w:val="99"/>
    <w:rsid w:val="009F0137"/>
    <w:pPr>
      <w:shd w:val="clear" w:color="auto" w:fill="D9D9D9"/>
    </w:pPr>
    <w:rPr>
      <w:rFonts w:ascii="Arial" w:hAnsi="Arial" w:cs="Arial"/>
      <w:vanish/>
      <w:sz w:val="24"/>
      <w:szCs w:val="24"/>
    </w:rPr>
  </w:style>
  <w:style w:type="paragraph" w:customStyle="1" w:styleId="tsSoderzhanie5">
    <w:name w:val="__Структура Статья (tsSoderzhanie5)"/>
    <w:basedOn w:val="a"/>
    <w:uiPriority w:val="99"/>
    <w:rsid w:val="009F0137"/>
    <w:pPr>
      <w:shd w:val="clear" w:color="auto" w:fill="D9D9D9"/>
    </w:pPr>
    <w:rPr>
      <w:rFonts w:ascii="Arial" w:hAnsi="Arial" w:cs="Arial"/>
      <w:vanish/>
      <w:sz w:val="24"/>
      <w:szCs w:val="24"/>
    </w:rPr>
  </w:style>
  <w:style w:type="paragraph" w:customStyle="1" w:styleId="tsSoderzhanie1">
    <w:name w:val="__Структура Часть (tsSoderzhanie1)"/>
    <w:basedOn w:val="a"/>
    <w:uiPriority w:val="99"/>
    <w:rsid w:val="009F0137"/>
    <w:pPr>
      <w:shd w:val="clear" w:color="auto" w:fill="D9D9D9"/>
    </w:pPr>
    <w:rPr>
      <w:rFonts w:ascii="Arial" w:hAnsi="Arial" w:cs="Arial"/>
      <w:vanish/>
      <w:sz w:val="24"/>
      <w:szCs w:val="24"/>
    </w:rPr>
  </w:style>
  <w:style w:type="paragraph" w:customStyle="1" w:styleId="tkTekst">
    <w:name w:val="_Текст обычный (tkTekst)"/>
    <w:basedOn w:val="a"/>
    <w:uiPriority w:val="99"/>
    <w:rsid w:val="009F0137"/>
    <w:pPr>
      <w:spacing w:after="60"/>
      <w:ind w:firstLine="567"/>
      <w:jc w:val="both"/>
    </w:pPr>
    <w:rPr>
      <w:rFonts w:ascii="Arial" w:hAnsi="Arial" w:cs="Arial"/>
      <w:sz w:val="20"/>
      <w:szCs w:val="20"/>
    </w:rPr>
  </w:style>
  <w:style w:type="paragraph" w:customStyle="1" w:styleId="tkTablica">
    <w:name w:val="_Текст таблицы (tkTablica)"/>
    <w:basedOn w:val="a"/>
    <w:uiPriority w:val="99"/>
    <w:rsid w:val="009F0137"/>
    <w:pPr>
      <w:spacing w:after="60"/>
      <w:jc w:val="both"/>
    </w:pPr>
    <w:rPr>
      <w:rFonts w:ascii="Arial" w:hAnsi="Arial" w:cs="Arial"/>
      <w:sz w:val="20"/>
      <w:szCs w:val="20"/>
    </w:rPr>
  </w:style>
  <w:style w:type="paragraph" w:customStyle="1" w:styleId="tkForma">
    <w:name w:val="_Форма (tkForma)"/>
    <w:basedOn w:val="a"/>
    <w:uiPriority w:val="99"/>
    <w:rsid w:val="009F0137"/>
    <w:pPr>
      <w:ind w:left="1134" w:right="1134"/>
      <w:jc w:val="center"/>
    </w:pPr>
    <w:rPr>
      <w:rFonts w:ascii="Arial" w:hAnsi="Arial" w:cs="Arial"/>
      <w:b/>
      <w:bCs/>
      <w:caps/>
      <w:sz w:val="24"/>
      <w:szCs w:val="24"/>
    </w:rPr>
  </w:style>
  <w:style w:type="paragraph" w:customStyle="1" w:styleId="msochpdefault">
    <w:name w:val="msochpdefault"/>
    <w:basedOn w:val="a"/>
    <w:uiPriority w:val="99"/>
    <w:rsid w:val="009F0137"/>
    <w:pPr>
      <w:spacing w:before="100" w:beforeAutospacing="1" w:after="100" w:afterAutospacing="1" w:line="240" w:lineRule="auto"/>
    </w:pPr>
    <w:rPr>
      <w:rFonts w:ascii="Times New Roman" w:hAnsi="Times New Roman"/>
      <w:sz w:val="20"/>
      <w:szCs w:val="20"/>
    </w:rPr>
  </w:style>
  <w:style w:type="paragraph" w:styleId="a6">
    <w:name w:val="header"/>
    <w:basedOn w:val="a"/>
    <w:link w:val="a7"/>
    <w:uiPriority w:val="99"/>
    <w:semiHidden/>
    <w:rsid w:val="009F0137"/>
    <w:pPr>
      <w:tabs>
        <w:tab w:val="center" w:pos="4677"/>
        <w:tab w:val="right" w:pos="9355"/>
      </w:tabs>
      <w:spacing w:after="0" w:line="240" w:lineRule="auto"/>
    </w:pPr>
  </w:style>
  <w:style w:type="character" w:customStyle="1" w:styleId="a7">
    <w:name w:val="Верхний колонтитул Знак"/>
    <w:link w:val="a6"/>
    <w:uiPriority w:val="99"/>
    <w:semiHidden/>
    <w:locked/>
    <w:rsid w:val="009F0137"/>
    <w:rPr>
      <w:rFonts w:cs="Times New Roman"/>
    </w:rPr>
  </w:style>
  <w:style w:type="paragraph" w:styleId="a8">
    <w:name w:val="footer"/>
    <w:basedOn w:val="a"/>
    <w:link w:val="a9"/>
    <w:uiPriority w:val="99"/>
    <w:rsid w:val="009F0137"/>
    <w:pPr>
      <w:tabs>
        <w:tab w:val="center" w:pos="4677"/>
        <w:tab w:val="right" w:pos="9355"/>
      </w:tabs>
      <w:spacing w:after="0" w:line="240" w:lineRule="auto"/>
    </w:pPr>
  </w:style>
  <w:style w:type="character" w:customStyle="1" w:styleId="a9">
    <w:name w:val="Нижний колонтитул Знак"/>
    <w:link w:val="a8"/>
    <w:uiPriority w:val="99"/>
    <w:locked/>
    <w:rsid w:val="009F0137"/>
    <w:rPr>
      <w:rFonts w:cs="Times New Roman"/>
    </w:rPr>
  </w:style>
  <w:style w:type="character" w:customStyle="1" w:styleId="apple-converted-space">
    <w:name w:val="apple-converted-space"/>
    <w:uiPriority w:val="99"/>
    <w:rsid w:val="00216647"/>
    <w:rPr>
      <w:rFonts w:cs="Times New Roman"/>
    </w:rPr>
  </w:style>
  <w:style w:type="character" w:customStyle="1" w:styleId="s0">
    <w:name w:val="s0"/>
    <w:uiPriority w:val="99"/>
    <w:rsid w:val="003F154A"/>
    <w:rPr>
      <w:rFonts w:cs="Times New Roman"/>
    </w:rPr>
  </w:style>
  <w:style w:type="paragraph" w:customStyle="1" w:styleId="j12">
    <w:name w:val="j12"/>
    <w:basedOn w:val="a"/>
    <w:uiPriority w:val="99"/>
    <w:rsid w:val="003F154A"/>
    <w:pPr>
      <w:spacing w:before="100" w:beforeAutospacing="1" w:after="100" w:afterAutospacing="1" w:line="240" w:lineRule="auto"/>
    </w:pPr>
    <w:rPr>
      <w:rFonts w:ascii="Times New Roman" w:hAnsi="Times New Roman"/>
      <w:sz w:val="24"/>
      <w:szCs w:val="24"/>
    </w:rPr>
  </w:style>
  <w:style w:type="paragraph" w:styleId="aa">
    <w:name w:val="List Paragraph"/>
    <w:basedOn w:val="a"/>
    <w:uiPriority w:val="99"/>
    <w:qFormat/>
    <w:rsid w:val="00E753F5"/>
    <w:pPr>
      <w:ind w:left="720"/>
      <w:contextualSpacing/>
    </w:pPr>
  </w:style>
  <w:style w:type="paragraph" w:styleId="ab">
    <w:name w:val="Title"/>
    <w:basedOn w:val="a"/>
    <w:link w:val="ac"/>
    <w:uiPriority w:val="99"/>
    <w:qFormat/>
    <w:rsid w:val="002718BF"/>
    <w:pPr>
      <w:spacing w:after="480" w:line="240" w:lineRule="auto"/>
      <w:jc w:val="center"/>
    </w:pPr>
    <w:rPr>
      <w:rFonts w:ascii="Arial" w:hAnsi="Arial" w:cs="Arial"/>
      <w:b/>
      <w:bCs/>
      <w:spacing w:val="5"/>
      <w:sz w:val="28"/>
      <w:szCs w:val="28"/>
    </w:rPr>
  </w:style>
  <w:style w:type="character" w:customStyle="1" w:styleId="ac">
    <w:name w:val="Заголовок Знак"/>
    <w:link w:val="ab"/>
    <w:uiPriority w:val="99"/>
    <w:locked/>
    <w:rsid w:val="002718BF"/>
    <w:rPr>
      <w:rFonts w:ascii="Arial" w:hAnsi="Arial" w:cs="Arial"/>
      <w:b/>
      <w:bCs/>
      <w:spacing w:val="5"/>
      <w:sz w:val="28"/>
      <w:szCs w:val="28"/>
      <w:lang w:eastAsia="ru-RU"/>
    </w:rPr>
  </w:style>
  <w:style w:type="paragraph" w:styleId="ad">
    <w:name w:val="Message Header"/>
    <w:basedOn w:val="a"/>
    <w:link w:val="ae"/>
    <w:uiPriority w:val="99"/>
    <w:semiHidden/>
    <w:rsid w:val="002718BF"/>
    <w:pPr>
      <w:spacing w:after="480" w:line="240" w:lineRule="auto"/>
      <w:jc w:val="center"/>
    </w:pPr>
    <w:rPr>
      <w:rFonts w:ascii="Arial" w:hAnsi="Arial" w:cs="Arial"/>
      <w:b/>
      <w:bCs/>
      <w:sz w:val="32"/>
      <w:szCs w:val="32"/>
    </w:rPr>
  </w:style>
  <w:style w:type="character" w:customStyle="1" w:styleId="ae">
    <w:name w:val="Шапка Знак"/>
    <w:link w:val="ad"/>
    <w:uiPriority w:val="99"/>
    <w:semiHidden/>
    <w:locked/>
    <w:rsid w:val="002718BF"/>
    <w:rPr>
      <w:rFonts w:ascii="Arial" w:hAnsi="Arial" w:cs="Arial"/>
      <w:b/>
      <w:bCs/>
      <w:sz w:val="32"/>
      <w:szCs w:val="32"/>
      <w:lang w:eastAsia="ru-RU"/>
    </w:rPr>
  </w:style>
  <w:style w:type="paragraph" w:customStyle="1" w:styleId="af">
    <w:name w:val="Реквизит"/>
    <w:basedOn w:val="a"/>
    <w:uiPriority w:val="99"/>
    <w:rsid w:val="002718BF"/>
    <w:pPr>
      <w:spacing w:after="240" w:line="240" w:lineRule="auto"/>
    </w:pPr>
    <w:rPr>
      <w:rFonts w:ascii="Arial" w:hAnsi="Arial" w:cs="Arial"/>
      <w:sz w:val="24"/>
      <w:szCs w:val="24"/>
    </w:rPr>
  </w:style>
  <w:style w:type="paragraph" w:styleId="af0">
    <w:name w:val="Balloon Text"/>
    <w:basedOn w:val="a"/>
    <w:link w:val="af1"/>
    <w:uiPriority w:val="99"/>
    <w:semiHidden/>
    <w:rsid w:val="00F86922"/>
    <w:pPr>
      <w:spacing w:after="0" w:line="240" w:lineRule="auto"/>
    </w:pPr>
    <w:rPr>
      <w:rFonts w:ascii="Segoe UI" w:hAnsi="Segoe UI" w:cs="Segoe UI"/>
      <w:sz w:val="18"/>
      <w:szCs w:val="18"/>
    </w:rPr>
  </w:style>
  <w:style w:type="character" w:customStyle="1" w:styleId="af1">
    <w:name w:val="Текст выноски Знак"/>
    <w:link w:val="af0"/>
    <w:uiPriority w:val="99"/>
    <w:semiHidden/>
    <w:locked/>
    <w:rsid w:val="00F86922"/>
    <w:rPr>
      <w:rFonts w:ascii="Segoe UI" w:hAnsi="Segoe UI" w:cs="Segoe UI"/>
      <w:sz w:val="18"/>
      <w:szCs w:val="18"/>
    </w:rPr>
  </w:style>
  <w:style w:type="paragraph" w:customStyle="1" w:styleId="FORMATTEXT">
    <w:name w:val=".FORMATTEXT"/>
    <w:uiPriority w:val="99"/>
    <w:rsid w:val="006B0C20"/>
    <w:pPr>
      <w:widowControl w:val="0"/>
      <w:autoSpaceDE w:val="0"/>
      <w:autoSpaceDN w:val="0"/>
      <w:adjustRightInd w:val="0"/>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027487">
      <w:marLeft w:val="0"/>
      <w:marRight w:val="0"/>
      <w:marTop w:val="0"/>
      <w:marBottom w:val="0"/>
      <w:divBdr>
        <w:top w:val="none" w:sz="0" w:space="0" w:color="auto"/>
        <w:left w:val="none" w:sz="0" w:space="0" w:color="auto"/>
        <w:bottom w:val="none" w:sz="0" w:space="0" w:color="auto"/>
        <w:right w:val="none" w:sz="0" w:space="0" w:color="auto"/>
      </w:divBdr>
    </w:div>
    <w:div w:id="1850027488">
      <w:marLeft w:val="0"/>
      <w:marRight w:val="0"/>
      <w:marTop w:val="0"/>
      <w:marBottom w:val="0"/>
      <w:divBdr>
        <w:top w:val="none" w:sz="0" w:space="0" w:color="auto"/>
        <w:left w:val="none" w:sz="0" w:space="0" w:color="auto"/>
        <w:bottom w:val="none" w:sz="0" w:space="0" w:color="auto"/>
        <w:right w:val="none" w:sz="0" w:space="0" w:color="auto"/>
      </w:divBdr>
    </w:div>
    <w:div w:id="1850027489">
      <w:marLeft w:val="0"/>
      <w:marRight w:val="0"/>
      <w:marTop w:val="0"/>
      <w:marBottom w:val="0"/>
      <w:divBdr>
        <w:top w:val="none" w:sz="0" w:space="0" w:color="auto"/>
        <w:left w:val="none" w:sz="0" w:space="0" w:color="auto"/>
        <w:bottom w:val="none" w:sz="0" w:space="0" w:color="auto"/>
        <w:right w:val="none" w:sz="0" w:space="0" w:color="auto"/>
      </w:divBdr>
    </w:div>
    <w:div w:id="1850027490">
      <w:marLeft w:val="0"/>
      <w:marRight w:val="0"/>
      <w:marTop w:val="0"/>
      <w:marBottom w:val="0"/>
      <w:divBdr>
        <w:top w:val="none" w:sz="0" w:space="0" w:color="auto"/>
        <w:left w:val="none" w:sz="0" w:space="0" w:color="auto"/>
        <w:bottom w:val="none" w:sz="0" w:space="0" w:color="auto"/>
        <w:right w:val="none" w:sz="0" w:space="0" w:color="auto"/>
      </w:divBdr>
    </w:div>
    <w:div w:id="1850027491">
      <w:marLeft w:val="0"/>
      <w:marRight w:val="0"/>
      <w:marTop w:val="0"/>
      <w:marBottom w:val="0"/>
      <w:divBdr>
        <w:top w:val="none" w:sz="0" w:space="0" w:color="auto"/>
        <w:left w:val="none" w:sz="0" w:space="0" w:color="auto"/>
        <w:bottom w:val="none" w:sz="0" w:space="0" w:color="auto"/>
        <w:right w:val="none" w:sz="0" w:space="0" w:color="auto"/>
      </w:divBdr>
    </w:div>
    <w:div w:id="1850027492">
      <w:marLeft w:val="0"/>
      <w:marRight w:val="0"/>
      <w:marTop w:val="0"/>
      <w:marBottom w:val="0"/>
      <w:divBdr>
        <w:top w:val="none" w:sz="0" w:space="0" w:color="auto"/>
        <w:left w:val="none" w:sz="0" w:space="0" w:color="auto"/>
        <w:bottom w:val="none" w:sz="0" w:space="0" w:color="auto"/>
        <w:right w:val="none" w:sz="0" w:space="0" w:color="auto"/>
      </w:divBdr>
    </w:div>
    <w:div w:id="1850027493">
      <w:marLeft w:val="0"/>
      <w:marRight w:val="0"/>
      <w:marTop w:val="0"/>
      <w:marBottom w:val="0"/>
      <w:divBdr>
        <w:top w:val="none" w:sz="0" w:space="0" w:color="auto"/>
        <w:left w:val="none" w:sz="0" w:space="0" w:color="auto"/>
        <w:bottom w:val="none" w:sz="0" w:space="0" w:color="auto"/>
        <w:right w:val="none" w:sz="0" w:space="0" w:color="auto"/>
      </w:divBdr>
    </w:div>
    <w:div w:id="1850027494">
      <w:marLeft w:val="0"/>
      <w:marRight w:val="0"/>
      <w:marTop w:val="0"/>
      <w:marBottom w:val="0"/>
      <w:divBdr>
        <w:top w:val="none" w:sz="0" w:space="0" w:color="auto"/>
        <w:left w:val="none" w:sz="0" w:space="0" w:color="auto"/>
        <w:bottom w:val="none" w:sz="0" w:space="0" w:color="auto"/>
        <w:right w:val="none" w:sz="0" w:space="0" w:color="auto"/>
      </w:divBdr>
    </w:div>
    <w:div w:id="1850027495">
      <w:marLeft w:val="0"/>
      <w:marRight w:val="0"/>
      <w:marTop w:val="0"/>
      <w:marBottom w:val="0"/>
      <w:divBdr>
        <w:top w:val="none" w:sz="0" w:space="0" w:color="auto"/>
        <w:left w:val="none" w:sz="0" w:space="0" w:color="auto"/>
        <w:bottom w:val="none" w:sz="0" w:space="0" w:color="auto"/>
        <w:right w:val="none" w:sz="0" w:space="0" w:color="auto"/>
      </w:divBdr>
    </w:div>
    <w:div w:id="1850027496">
      <w:marLeft w:val="0"/>
      <w:marRight w:val="0"/>
      <w:marTop w:val="0"/>
      <w:marBottom w:val="0"/>
      <w:divBdr>
        <w:top w:val="none" w:sz="0" w:space="0" w:color="auto"/>
        <w:left w:val="none" w:sz="0" w:space="0" w:color="auto"/>
        <w:bottom w:val="none" w:sz="0" w:space="0" w:color="auto"/>
        <w:right w:val="none" w:sz="0" w:space="0" w:color="auto"/>
      </w:divBdr>
    </w:div>
    <w:div w:id="1850027497">
      <w:marLeft w:val="0"/>
      <w:marRight w:val="0"/>
      <w:marTop w:val="0"/>
      <w:marBottom w:val="0"/>
      <w:divBdr>
        <w:top w:val="none" w:sz="0" w:space="0" w:color="auto"/>
        <w:left w:val="none" w:sz="0" w:space="0" w:color="auto"/>
        <w:bottom w:val="none" w:sz="0" w:space="0" w:color="auto"/>
        <w:right w:val="none" w:sz="0" w:space="0" w:color="auto"/>
      </w:divBdr>
    </w:div>
    <w:div w:id="1850027498">
      <w:marLeft w:val="0"/>
      <w:marRight w:val="0"/>
      <w:marTop w:val="0"/>
      <w:marBottom w:val="0"/>
      <w:divBdr>
        <w:top w:val="none" w:sz="0" w:space="0" w:color="auto"/>
        <w:left w:val="none" w:sz="0" w:space="0" w:color="auto"/>
        <w:bottom w:val="none" w:sz="0" w:space="0" w:color="auto"/>
        <w:right w:val="none" w:sz="0" w:space="0" w:color="auto"/>
      </w:divBdr>
    </w:div>
    <w:div w:id="1850027499">
      <w:marLeft w:val="0"/>
      <w:marRight w:val="0"/>
      <w:marTop w:val="0"/>
      <w:marBottom w:val="0"/>
      <w:divBdr>
        <w:top w:val="none" w:sz="0" w:space="0" w:color="auto"/>
        <w:left w:val="none" w:sz="0" w:space="0" w:color="auto"/>
        <w:bottom w:val="none" w:sz="0" w:space="0" w:color="auto"/>
        <w:right w:val="none" w:sz="0" w:space="0" w:color="auto"/>
      </w:divBdr>
    </w:div>
    <w:div w:id="1850027500">
      <w:marLeft w:val="0"/>
      <w:marRight w:val="0"/>
      <w:marTop w:val="0"/>
      <w:marBottom w:val="0"/>
      <w:divBdr>
        <w:top w:val="none" w:sz="0" w:space="0" w:color="auto"/>
        <w:left w:val="none" w:sz="0" w:space="0" w:color="auto"/>
        <w:bottom w:val="none" w:sz="0" w:space="0" w:color="auto"/>
        <w:right w:val="none" w:sz="0" w:space="0" w:color="auto"/>
      </w:divBdr>
    </w:div>
    <w:div w:id="1850027501">
      <w:marLeft w:val="0"/>
      <w:marRight w:val="0"/>
      <w:marTop w:val="0"/>
      <w:marBottom w:val="0"/>
      <w:divBdr>
        <w:top w:val="none" w:sz="0" w:space="0" w:color="auto"/>
        <w:left w:val="none" w:sz="0" w:space="0" w:color="auto"/>
        <w:bottom w:val="none" w:sz="0" w:space="0" w:color="auto"/>
        <w:right w:val="none" w:sz="0" w:space="0" w:color="auto"/>
      </w:divBdr>
    </w:div>
    <w:div w:id="1850027502">
      <w:marLeft w:val="0"/>
      <w:marRight w:val="0"/>
      <w:marTop w:val="0"/>
      <w:marBottom w:val="0"/>
      <w:divBdr>
        <w:top w:val="none" w:sz="0" w:space="0" w:color="auto"/>
        <w:left w:val="none" w:sz="0" w:space="0" w:color="auto"/>
        <w:bottom w:val="none" w:sz="0" w:space="0" w:color="auto"/>
        <w:right w:val="none" w:sz="0" w:space="0" w:color="auto"/>
      </w:divBdr>
    </w:div>
    <w:div w:id="1850027503">
      <w:marLeft w:val="0"/>
      <w:marRight w:val="0"/>
      <w:marTop w:val="0"/>
      <w:marBottom w:val="0"/>
      <w:divBdr>
        <w:top w:val="none" w:sz="0" w:space="0" w:color="auto"/>
        <w:left w:val="none" w:sz="0" w:space="0" w:color="auto"/>
        <w:bottom w:val="none" w:sz="0" w:space="0" w:color="auto"/>
        <w:right w:val="none" w:sz="0" w:space="0" w:color="auto"/>
      </w:divBdr>
    </w:div>
    <w:div w:id="1850027504">
      <w:marLeft w:val="0"/>
      <w:marRight w:val="0"/>
      <w:marTop w:val="0"/>
      <w:marBottom w:val="0"/>
      <w:divBdr>
        <w:top w:val="none" w:sz="0" w:space="0" w:color="auto"/>
        <w:left w:val="none" w:sz="0" w:space="0" w:color="auto"/>
        <w:bottom w:val="none" w:sz="0" w:space="0" w:color="auto"/>
        <w:right w:val="none" w:sz="0" w:space="0" w:color="auto"/>
      </w:divBdr>
    </w:div>
    <w:div w:id="1850027505">
      <w:marLeft w:val="0"/>
      <w:marRight w:val="0"/>
      <w:marTop w:val="0"/>
      <w:marBottom w:val="0"/>
      <w:divBdr>
        <w:top w:val="none" w:sz="0" w:space="0" w:color="auto"/>
        <w:left w:val="none" w:sz="0" w:space="0" w:color="auto"/>
        <w:bottom w:val="none" w:sz="0" w:space="0" w:color="auto"/>
        <w:right w:val="none" w:sz="0" w:space="0" w:color="auto"/>
      </w:divBdr>
    </w:div>
    <w:div w:id="1850027506">
      <w:marLeft w:val="0"/>
      <w:marRight w:val="0"/>
      <w:marTop w:val="0"/>
      <w:marBottom w:val="0"/>
      <w:divBdr>
        <w:top w:val="none" w:sz="0" w:space="0" w:color="auto"/>
        <w:left w:val="none" w:sz="0" w:space="0" w:color="auto"/>
        <w:bottom w:val="none" w:sz="0" w:space="0" w:color="auto"/>
        <w:right w:val="none" w:sz="0" w:space="0" w:color="auto"/>
      </w:divBdr>
    </w:div>
    <w:div w:id="1850027507">
      <w:marLeft w:val="0"/>
      <w:marRight w:val="0"/>
      <w:marTop w:val="0"/>
      <w:marBottom w:val="0"/>
      <w:divBdr>
        <w:top w:val="none" w:sz="0" w:space="0" w:color="auto"/>
        <w:left w:val="none" w:sz="0" w:space="0" w:color="auto"/>
        <w:bottom w:val="none" w:sz="0" w:space="0" w:color="auto"/>
        <w:right w:val="none" w:sz="0" w:space="0" w:color="auto"/>
      </w:divBdr>
    </w:div>
    <w:div w:id="1850027508">
      <w:marLeft w:val="0"/>
      <w:marRight w:val="0"/>
      <w:marTop w:val="0"/>
      <w:marBottom w:val="0"/>
      <w:divBdr>
        <w:top w:val="none" w:sz="0" w:space="0" w:color="auto"/>
        <w:left w:val="none" w:sz="0" w:space="0" w:color="auto"/>
        <w:bottom w:val="none" w:sz="0" w:space="0" w:color="auto"/>
        <w:right w:val="none" w:sz="0" w:space="0" w:color="auto"/>
      </w:divBdr>
    </w:div>
    <w:div w:id="1850027509">
      <w:marLeft w:val="0"/>
      <w:marRight w:val="0"/>
      <w:marTop w:val="0"/>
      <w:marBottom w:val="0"/>
      <w:divBdr>
        <w:top w:val="none" w:sz="0" w:space="0" w:color="auto"/>
        <w:left w:val="none" w:sz="0" w:space="0" w:color="auto"/>
        <w:bottom w:val="none" w:sz="0" w:space="0" w:color="auto"/>
        <w:right w:val="none" w:sz="0" w:space="0" w:color="auto"/>
      </w:divBdr>
    </w:div>
    <w:div w:id="18500275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Pages>
  <Words>677</Words>
  <Characters>3859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6</cp:revision>
  <cp:lastPrinted>2019-09-27T11:23:00Z</cp:lastPrinted>
  <dcterms:created xsi:type="dcterms:W3CDTF">2019-09-25T12:14:00Z</dcterms:created>
  <dcterms:modified xsi:type="dcterms:W3CDTF">2019-09-27T11:31:00Z</dcterms:modified>
</cp:coreProperties>
</file>